
<file path=[Content_Types].xml><?xml version="1.0" encoding="utf-8"?>
<Types xmlns="http://schemas.openxmlformats.org/package/2006/content-types">
  <Default Extension="xml" ContentType="application/xml"/>
  <Default Extension="jpeg" ContentType="image/jpeg"/>
  <Default Extension="rels" ContentType="application/vnd.openxmlformats-package.relationships+xml"/>
  <Default Extension="emf" ContentType="image/x-em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1" Type="http://schemas.openxmlformats.org/officeDocument/2006/relationships/officeDocument" Target="word/document.xml"/><Relationship Id="rId2" Type="http://schemas.openxmlformats.org/package/2006/relationships/metadata/core-properties" Target="docProps/core.xml"/><Relationship Id="rId3" Type="http://schemas.openxmlformats.org/officeDocument/2006/relationships/extended-properties" Target="docProps/app.xml"/></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03543429" w14:textId="77777777" w:rsidR="00660382" w:rsidRDefault="00660382" w:rsidP="00660382"/>
    <w:p w14:paraId="5061C331" w14:textId="77777777" w:rsidR="005244FD" w:rsidRPr="00BD24D0" w:rsidRDefault="00660382" w:rsidP="00660382">
      <w:pPr>
        <w:rPr>
          <w:b/>
          <w:sz w:val="36"/>
        </w:rPr>
      </w:pPr>
      <w:r>
        <w:rPr>
          <w:b/>
          <w:sz w:val="36"/>
        </w:rPr>
        <w:t>Receiver/Station Information</w:t>
      </w:r>
    </w:p>
    <w:p w14:paraId="518A056A" w14:textId="0F21569A" w:rsidR="005244FD" w:rsidRDefault="005244FD" w:rsidP="00C75F9D">
      <w:pPr>
        <w:pStyle w:val="ListParagraph"/>
        <w:numPr>
          <w:ilvl w:val="0"/>
          <w:numId w:val="5"/>
        </w:numPr>
      </w:pPr>
      <w:proofErr w:type="spellStart"/>
      <w:r>
        <w:t>Lat</w:t>
      </w:r>
      <w:proofErr w:type="spellEnd"/>
      <w:r>
        <w:t>/long of northern-most</w:t>
      </w:r>
      <w:r w:rsidR="00E56E51">
        <w:t xml:space="preserve"> (First)</w:t>
      </w:r>
      <w:r>
        <w:t xml:space="preserve"> shot location</w:t>
      </w:r>
      <w:r w:rsidR="00173F55">
        <w:t xml:space="preserve"> for line 1</w:t>
      </w:r>
      <w:r>
        <w:t xml:space="preserve">: </w:t>
      </w:r>
      <w:r w:rsidR="007D431A">
        <w:t>35.6379</w:t>
      </w:r>
      <w:r>
        <w:sym w:font="Symbol" w:char="F0B0"/>
      </w:r>
      <w:r>
        <w:t xml:space="preserve"> N, </w:t>
      </w:r>
      <w:r w:rsidR="00C53517">
        <w:t>-116.4312</w:t>
      </w:r>
      <w:r>
        <w:sym w:font="Symbol" w:char="F0B0"/>
      </w:r>
      <w:r>
        <w:t xml:space="preserve"> W</w:t>
      </w:r>
    </w:p>
    <w:p w14:paraId="36FE84CE" w14:textId="3AE9D961" w:rsidR="005244FD" w:rsidRDefault="00C064B0" w:rsidP="005244FD">
      <w:pPr>
        <w:pStyle w:val="ListParagraph"/>
        <w:numPr>
          <w:ilvl w:val="1"/>
          <w:numId w:val="5"/>
        </w:numPr>
      </w:pPr>
      <w:r>
        <w:t>Azimuth of line: 228</w:t>
      </w:r>
      <w:r w:rsidR="005244FD">
        <w:sym w:font="Symbol" w:char="F0B0"/>
      </w:r>
    </w:p>
    <w:p w14:paraId="3405E0E1" w14:textId="4419DCB3" w:rsidR="0044620B" w:rsidRDefault="0044620B" w:rsidP="0044620B">
      <w:pPr>
        <w:pStyle w:val="ListParagraph"/>
        <w:numPr>
          <w:ilvl w:val="0"/>
          <w:numId w:val="5"/>
        </w:numPr>
      </w:pPr>
      <w:proofErr w:type="spellStart"/>
      <w:r>
        <w:t>Lat</w:t>
      </w:r>
      <w:proofErr w:type="spellEnd"/>
      <w:r>
        <w:t>/long of northern-most (First) s</w:t>
      </w:r>
      <w:r w:rsidR="00C53517">
        <w:t>hot location for line 2: 35.6336</w:t>
      </w:r>
      <w:r>
        <w:sym w:font="Symbol" w:char="F0B0"/>
      </w:r>
      <w:r w:rsidR="00C53517">
        <w:t xml:space="preserve"> N, -116.4339</w:t>
      </w:r>
      <w:r>
        <w:sym w:font="Symbol" w:char="F0B0"/>
      </w:r>
      <w:r>
        <w:t xml:space="preserve"> W</w:t>
      </w:r>
    </w:p>
    <w:p w14:paraId="48530579" w14:textId="52994808" w:rsidR="0044620B" w:rsidRDefault="00C064B0" w:rsidP="0044620B">
      <w:pPr>
        <w:pStyle w:val="ListParagraph"/>
        <w:numPr>
          <w:ilvl w:val="0"/>
          <w:numId w:val="5"/>
        </w:numPr>
      </w:pPr>
      <w:r>
        <w:t>Azimuth of line: 222</w:t>
      </w:r>
      <w:r w:rsidR="0044620B">
        <w:sym w:font="Symbol" w:char="F0B0"/>
      </w:r>
    </w:p>
    <w:p w14:paraId="325191ED" w14:textId="71DAC884" w:rsidR="0044620B" w:rsidRDefault="0044620B" w:rsidP="0044620B">
      <w:pPr>
        <w:pStyle w:val="ListParagraph"/>
        <w:numPr>
          <w:ilvl w:val="0"/>
          <w:numId w:val="5"/>
        </w:numPr>
      </w:pPr>
      <w:proofErr w:type="spellStart"/>
      <w:r>
        <w:t>Lat</w:t>
      </w:r>
      <w:proofErr w:type="spellEnd"/>
      <w:r>
        <w:t>/long of northern-most (First) s</w:t>
      </w:r>
      <w:r w:rsidR="00C53517">
        <w:t>hot location for line 3: 35.6331</w:t>
      </w:r>
      <w:r>
        <w:sym w:font="Symbol" w:char="F0B0"/>
      </w:r>
      <w:r w:rsidR="00C53517">
        <w:t xml:space="preserve"> N, -116.43165</w:t>
      </w:r>
      <w:r>
        <w:sym w:font="Symbol" w:char="F0B0"/>
      </w:r>
      <w:r>
        <w:t xml:space="preserve"> W</w:t>
      </w:r>
    </w:p>
    <w:p w14:paraId="307FCFBF" w14:textId="42E92569" w:rsidR="0044620B" w:rsidRDefault="00C064B0" w:rsidP="0044620B">
      <w:pPr>
        <w:pStyle w:val="ListParagraph"/>
        <w:numPr>
          <w:ilvl w:val="0"/>
          <w:numId w:val="5"/>
        </w:numPr>
      </w:pPr>
      <w:r>
        <w:t>Azimuth of line: 214</w:t>
      </w:r>
      <w:r w:rsidR="0044620B">
        <w:sym w:font="Symbol" w:char="F0B0"/>
      </w:r>
    </w:p>
    <w:p w14:paraId="5D39AFBF" w14:textId="144FF8CA" w:rsidR="008F72A5" w:rsidRDefault="00481AFD" w:rsidP="008F72A5">
      <w:pPr>
        <w:pStyle w:val="ListParagraph"/>
        <w:numPr>
          <w:ilvl w:val="0"/>
          <w:numId w:val="5"/>
        </w:numPr>
      </w:pPr>
      <w:r>
        <w:t>Shot spacing: 10 m – Total of 9</w:t>
      </w:r>
      <w:r w:rsidR="006F6941">
        <w:t>3</w:t>
      </w:r>
      <w:r w:rsidR="008F72A5">
        <w:t xml:space="preserve"> shots</w:t>
      </w:r>
    </w:p>
    <w:p w14:paraId="09181539" w14:textId="775CAF94" w:rsidR="008F72A5" w:rsidRDefault="00481AFD" w:rsidP="008F72A5">
      <w:pPr>
        <w:pStyle w:val="ListParagraph"/>
        <w:numPr>
          <w:ilvl w:val="1"/>
          <w:numId w:val="5"/>
        </w:numPr>
      </w:pPr>
      <w:r>
        <w:t>First 6</w:t>
      </w:r>
      <w:r w:rsidR="008F72A5">
        <w:t xml:space="preserve"> shots occur before the line. See “Figure</w:t>
      </w:r>
      <w:r w:rsidR="0023641B">
        <w:t>s</w:t>
      </w:r>
      <w:r w:rsidR="008F72A5">
        <w:t xml:space="preserve"> 2</w:t>
      </w:r>
      <w:r w:rsidR="0023641B">
        <w:t>-4</w:t>
      </w:r>
      <w:r w:rsidR="008F72A5">
        <w:t>” for description of geometry and shooting process.</w:t>
      </w:r>
    </w:p>
    <w:p w14:paraId="7BF2CF38" w14:textId="77777777" w:rsidR="008F72A5" w:rsidRDefault="008F72A5" w:rsidP="008F72A5">
      <w:pPr>
        <w:pStyle w:val="ListParagraph"/>
        <w:numPr>
          <w:ilvl w:val="0"/>
          <w:numId w:val="5"/>
        </w:numPr>
      </w:pPr>
      <w:r>
        <w:t xml:space="preserve">8 gauge shotgun blanks out of a Betsy </w:t>
      </w:r>
      <w:proofErr w:type="spellStart"/>
      <w:r>
        <w:t>Seisgun</w:t>
      </w:r>
      <w:proofErr w:type="spellEnd"/>
    </w:p>
    <w:p w14:paraId="2D049B4B" w14:textId="77777777" w:rsidR="00481AFD" w:rsidRDefault="00481AFD" w:rsidP="008F72A5">
      <w:pPr>
        <w:pStyle w:val="ListParagraph"/>
        <w:numPr>
          <w:ilvl w:val="0"/>
          <w:numId w:val="5"/>
        </w:numPr>
      </w:pPr>
      <w:r>
        <w:t>The seismic spread was split into three line segments to accommodate changes in ground surface and vegetation that would have hindered laying out a straight line and drilling shot holes.</w:t>
      </w:r>
    </w:p>
    <w:p w14:paraId="593BA55D" w14:textId="4E9CF307" w:rsidR="006D571A" w:rsidRDefault="00E56E51" w:rsidP="00CA720C">
      <w:pPr>
        <w:pStyle w:val="ListParagraph"/>
        <w:numPr>
          <w:ilvl w:val="0"/>
          <w:numId w:val="5"/>
        </w:numPr>
      </w:pPr>
      <w:r>
        <w:t>See Figure</w:t>
      </w:r>
      <w:r w:rsidR="00B52E32">
        <w:t>s</w:t>
      </w:r>
      <w:r>
        <w:t xml:space="preserve"> 2</w:t>
      </w:r>
      <w:r w:rsidR="00B52E32">
        <w:t>-4</w:t>
      </w:r>
      <w:r w:rsidR="005244FD">
        <w:t xml:space="preserve"> for the layout of the seismic line</w:t>
      </w:r>
      <w:r w:rsidR="00481AFD">
        <w:t>s</w:t>
      </w:r>
      <w:r w:rsidR="005244FD">
        <w:t xml:space="preserve">. </w:t>
      </w:r>
      <w:r w:rsidR="006C3DCF">
        <w:t xml:space="preserve">The purpose of this experiment was to image a </w:t>
      </w:r>
      <w:r w:rsidR="00481AFD">
        <w:t>several faults that make up the Noble Hills positive flower structure</w:t>
      </w:r>
      <w:r w:rsidR="006C3DCF">
        <w:t>. The goal was to image the fault</w:t>
      </w:r>
      <w:r w:rsidR="00481AFD">
        <w:t>s</w:t>
      </w:r>
      <w:r w:rsidR="006C3DCF">
        <w:t xml:space="preserve"> at depth, and confirm the geometry of the fault assumed from </w:t>
      </w:r>
      <w:r w:rsidR="008F72A5">
        <w:t xml:space="preserve">geomorphic </w:t>
      </w:r>
      <w:r w:rsidR="006C3DCF">
        <w:t xml:space="preserve">mapping done previously in the area. </w:t>
      </w:r>
    </w:p>
    <w:p w14:paraId="21A8FA4F" w14:textId="77777777" w:rsidR="006D571A" w:rsidRDefault="006D571A" w:rsidP="008F72A5"/>
    <w:p w14:paraId="6A975F8B" w14:textId="016729CC" w:rsidR="00B75FDD" w:rsidRPr="0028735F" w:rsidRDefault="00BD24D0" w:rsidP="00B75FDD">
      <w:pPr>
        <w:spacing w:line="480" w:lineRule="auto"/>
        <w:rPr>
          <w:rFonts w:cs="Times New Roman"/>
          <w:b/>
          <w:sz w:val="36"/>
          <w:szCs w:val="36"/>
          <w:u w:val="single"/>
        </w:rPr>
      </w:pPr>
      <w:r>
        <w:rPr>
          <w:rFonts w:cs="Times New Roman"/>
          <w:b/>
          <w:sz w:val="36"/>
          <w:szCs w:val="36"/>
          <w:u w:val="single"/>
        </w:rPr>
        <w:t xml:space="preserve">Seismic </w:t>
      </w:r>
      <w:r w:rsidR="00C77EB6">
        <w:rPr>
          <w:rFonts w:cs="Times New Roman"/>
          <w:b/>
          <w:sz w:val="36"/>
          <w:szCs w:val="36"/>
          <w:u w:val="single"/>
        </w:rPr>
        <w:t>Acquisition</w:t>
      </w:r>
      <w:r>
        <w:rPr>
          <w:rFonts w:cs="Times New Roman"/>
          <w:b/>
          <w:sz w:val="36"/>
          <w:szCs w:val="36"/>
          <w:u w:val="single"/>
        </w:rPr>
        <w:t xml:space="preserve"> Review</w:t>
      </w:r>
      <w:r w:rsidR="00F609FF">
        <w:rPr>
          <w:rFonts w:cs="Times New Roman"/>
          <w:b/>
          <w:sz w:val="36"/>
          <w:szCs w:val="36"/>
          <w:u w:val="single"/>
        </w:rPr>
        <w:t xml:space="preserve">:  </w:t>
      </w:r>
      <w:r w:rsidR="00C77EB6">
        <w:rPr>
          <w:rFonts w:cs="Times New Roman"/>
          <w:b/>
          <w:sz w:val="36"/>
          <w:szCs w:val="36"/>
          <w:u w:val="single"/>
        </w:rPr>
        <w:t>Noble Hills</w:t>
      </w:r>
    </w:p>
    <w:p w14:paraId="4C395633" w14:textId="77777777" w:rsidR="00B75FDD" w:rsidRPr="0028735F" w:rsidRDefault="00B75FDD" w:rsidP="00B75FDD">
      <w:pPr>
        <w:spacing w:line="480" w:lineRule="auto"/>
        <w:rPr>
          <w:rFonts w:cs="Times New Roman"/>
          <w:b/>
          <w:sz w:val="28"/>
          <w:szCs w:val="28"/>
        </w:rPr>
      </w:pPr>
      <w:r w:rsidRPr="0028735F">
        <w:rPr>
          <w:rFonts w:cs="Times New Roman"/>
          <w:b/>
          <w:sz w:val="28"/>
          <w:szCs w:val="28"/>
        </w:rPr>
        <w:t>Introduction</w:t>
      </w:r>
    </w:p>
    <w:p w14:paraId="4EACC249" w14:textId="5DE96050" w:rsidR="00F609FF" w:rsidRPr="0035213E" w:rsidRDefault="009B658F" w:rsidP="00F609FF">
      <w:pPr>
        <w:pStyle w:val="Default"/>
        <w:spacing w:line="480" w:lineRule="auto"/>
      </w:pPr>
      <w:r>
        <w:t xml:space="preserve">The Noble Hills in southern California is composed of an active positive flower structure.  </w:t>
      </w:r>
      <w:r w:rsidR="0040374A">
        <w:t xml:space="preserve">This area has not been studied in detail is lacking seismic analysis.  </w:t>
      </w:r>
      <w:r>
        <w:t>The goal of this seismic line is to determine the subsurface orientation of the faults. Th</w:t>
      </w:r>
      <w:r w:rsidR="0040374A">
        <w:t>e seismic interpretations</w:t>
      </w:r>
      <w:r>
        <w:t xml:space="preserve"> will be combined with structural and geomorphic observations to gain a better understanding of </w:t>
      </w:r>
      <w:r w:rsidR="002E6E1C">
        <w:t xml:space="preserve">structural interactions in a complex geologic system. We hope to determine </w:t>
      </w:r>
      <w:r w:rsidR="0040374A">
        <w:t>fault slip rates and generate a 3-D model of this fault c</w:t>
      </w:r>
      <w:r w:rsidR="00C5337F">
        <w:t xml:space="preserve">omplex to better understand what factors led to its formation and continuing development.  The Noble Hills flower structure is ideal for this kind of analysis because it is relatively small, </w:t>
      </w:r>
      <w:r w:rsidR="00C5337F">
        <w:rPr>
          <w:noProof/>
        </w:rPr>
        <w:lastRenderedPageBreak/>
        <w:drawing>
          <wp:anchor distT="0" distB="0" distL="114300" distR="114300" simplePos="0" relativeHeight="251658240" behindDoc="0" locked="0" layoutInCell="1" allowOverlap="1" wp14:anchorId="465BA8E1" wp14:editId="320B829A">
            <wp:simplePos x="0" y="0"/>
            <wp:positionH relativeFrom="column">
              <wp:posOffset>-139700</wp:posOffset>
            </wp:positionH>
            <wp:positionV relativeFrom="paragraph">
              <wp:posOffset>701040</wp:posOffset>
            </wp:positionV>
            <wp:extent cx="6130290" cy="4737100"/>
            <wp:effectExtent l="0" t="0" r="0" b="0"/>
            <wp:wrapSquare wrapText="bothSides"/>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tudy_area_close_up.pdf"/>
                    <pic:cNvPicPr/>
                  </pic:nvPicPr>
                  <pic:blipFill>
                    <a:blip r:embed="rId6">
                      <a:extLst>
                        <a:ext uri="{28A0092B-C50C-407E-A947-70E740481C1C}">
                          <a14:useLocalDpi xmlns:a14="http://schemas.microsoft.com/office/drawing/2010/main" val="0"/>
                        </a:ext>
                      </a:extLst>
                    </a:blip>
                    <a:stretch>
                      <a:fillRect/>
                    </a:stretch>
                  </pic:blipFill>
                  <pic:spPr>
                    <a:xfrm>
                      <a:off x="0" y="0"/>
                      <a:ext cx="6130290" cy="4737100"/>
                    </a:xfrm>
                    <a:prstGeom prst="rect">
                      <a:avLst/>
                    </a:prstGeom>
                  </pic:spPr>
                </pic:pic>
              </a:graphicData>
            </a:graphic>
            <wp14:sizeRelH relativeFrom="page">
              <wp14:pctWidth>0</wp14:pctWidth>
            </wp14:sizeRelH>
            <wp14:sizeRelV relativeFrom="page">
              <wp14:pctHeight>0</wp14:pctHeight>
            </wp14:sizeRelV>
          </wp:anchor>
        </w:drawing>
      </w:r>
      <w:r w:rsidR="00C5337F">
        <w:t>currently active, and easily accessible.  This structure can be used as an analogue for interpreting the formation of larger flower structures.</w:t>
      </w:r>
    </w:p>
    <w:p w14:paraId="0A62860B" w14:textId="27565A03" w:rsidR="00B75FDD" w:rsidRDefault="00B75FDD" w:rsidP="00CA720C">
      <w:pPr>
        <w:spacing w:line="480" w:lineRule="auto"/>
        <w:rPr>
          <w:rFonts w:cs="Times New Roman"/>
        </w:rPr>
      </w:pPr>
      <w:r>
        <w:rPr>
          <w:rFonts w:cs="Times New Roman"/>
          <w:b/>
        </w:rPr>
        <w:t xml:space="preserve">Figure </w:t>
      </w:r>
      <w:r w:rsidR="00F609FF">
        <w:rPr>
          <w:rFonts w:cs="Times New Roman"/>
          <w:b/>
        </w:rPr>
        <w:t>1</w:t>
      </w:r>
      <w:r w:rsidRPr="0028735F">
        <w:rPr>
          <w:rFonts w:cs="Times New Roman"/>
          <w:b/>
        </w:rPr>
        <w:t>:</w:t>
      </w:r>
      <w:r w:rsidRPr="0028735F">
        <w:rPr>
          <w:rFonts w:cs="Times New Roman"/>
        </w:rPr>
        <w:t xml:space="preserve"> </w:t>
      </w:r>
      <w:r w:rsidR="00C97ADB">
        <w:rPr>
          <w:rFonts w:cs="Times New Roman"/>
        </w:rPr>
        <w:t>Satellite imagery</w:t>
      </w:r>
      <w:r w:rsidRPr="0028735F">
        <w:rPr>
          <w:rFonts w:cs="Times New Roman"/>
        </w:rPr>
        <w:t xml:space="preserve"> of the </w:t>
      </w:r>
      <w:r w:rsidR="00C97ADB">
        <w:rPr>
          <w:rFonts w:cs="Times New Roman"/>
        </w:rPr>
        <w:t>Noble Hills</w:t>
      </w:r>
      <w:r w:rsidR="00E56E51">
        <w:rPr>
          <w:rFonts w:cs="Times New Roman"/>
        </w:rPr>
        <w:t xml:space="preserve">.  The </w:t>
      </w:r>
      <w:r w:rsidR="00C97ADB">
        <w:rPr>
          <w:rFonts w:cs="Times New Roman"/>
        </w:rPr>
        <w:t>red</w:t>
      </w:r>
      <w:r w:rsidR="00E56E51">
        <w:rPr>
          <w:rFonts w:cs="Times New Roman"/>
        </w:rPr>
        <w:t xml:space="preserve"> line</w:t>
      </w:r>
      <w:r w:rsidR="00C97ADB">
        <w:rPr>
          <w:rFonts w:cs="Times New Roman"/>
        </w:rPr>
        <w:t>s</w:t>
      </w:r>
      <w:r w:rsidR="00E56E51">
        <w:rPr>
          <w:rFonts w:cs="Times New Roman"/>
        </w:rPr>
        <w:t xml:space="preserve"> shows </w:t>
      </w:r>
      <w:r w:rsidR="00C97ADB">
        <w:rPr>
          <w:rFonts w:cs="Times New Roman"/>
        </w:rPr>
        <w:t>locations of the faults as seen from the surface.  Green dots are the locations of the geophones.  Line 1 is in the northeast and line 3 is in the southwest, with line 2 in between them.</w:t>
      </w:r>
    </w:p>
    <w:p w14:paraId="55AF8B89" w14:textId="77777777" w:rsidR="008F72A5" w:rsidRDefault="008F72A5" w:rsidP="00B75FDD">
      <w:pPr>
        <w:spacing w:line="480" w:lineRule="auto"/>
        <w:rPr>
          <w:rFonts w:cs="Times New Roman"/>
        </w:rPr>
      </w:pPr>
    </w:p>
    <w:p w14:paraId="720B882C" w14:textId="77777777" w:rsidR="00DD671C" w:rsidRDefault="00DD671C" w:rsidP="00B75FDD">
      <w:pPr>
        <w:spacing w:line="480" w:lineRule="auto"/>
        <w:rPr>
          <w:rFonts w:cs="Times New Roman"/>
        </w:rPr>
      </w:pPr>
    </w:p>
    <w:p w14:paraId="3F73E31D" w14:textId="77777777" w:rsidR="00DD671C" w:rsidRDefault="00DD671C" w:rsidP="00B75FDD">
      <w:pPr>
        <w:spacing w:line="480" w:lineRule="auto"/>
        <w:rPr>
          <w:rFonts w:cs="Times New Roman"/>
        </w:rPr>
      </w:pPr>
    </w:p>
    <w:p w14:paraId="5BDCB55D" w14:textId="77777777" w:rsidR="00DD671C" w:rsidRDefault="00DD671C" w:rsidP="00B75FDD">
      <w:pPr>
        <w:spacing w:line="480" w:lineRule="auto"/>
        <w:rPr>
          <w:rFonts w:cs="Times New Roman"/>
        </w:rPr>
      </w:pPr>
    </w:p>
    <w:p w14:paraId="3D2684DB" w14:textId="77777777" w:rsidR="00DD671C" w:rsidRDefault="00DD671C" w:rsidP="00B75FDD">
      <w:pPr>
        <w:spacing w:line="480" w:lineRule="auto"/>
        <w:rPr>
          <w:rFonts w:cs="Times New Roman"/>
        </w:rPr>
      </w:pPr>
    </w:p>
    <w:p w14:paraId="09C397C2" w14:textId="77777777" w:rsidR="00DD671C" w:rsidRDefault="00DD671C" w:rsidP="00B75FDD">
      <w:pPr>
        <w:spacing w:line="480" w:lineRule="auto"/>
        <w:rPr>
          <w:rFonts w:cs="Times New Roman"/>
        </w:rPr>
      </w:pPr>
    </w:p>
    <w:p w14:paraId="2FA1AAEB" w14:textId="77777777" w:rsidR="00DD671C" w:rsidRPr="000B7FB5" w:rsidRDefault="00DD671C" w:rsidP="00B75FDD">
      <w:pPr>
        <w:spacing w:line="480" w:lineRule="auto"/>
        <w:rPr>
          <w:rFonts w:cs="Times New Roman"/>
        </w:rPr>
      </w:pPr>
    </w:p>
    <w:p w14:paraId="4A88E0D5" w14:textId="77777777" w:rsidR="00B75FDD" w:rsidRPr="0028735F" w:rsidRDefault="00B75FDD" w:rsidP="00B75FDD">
      <w:pPr>
        <w:spacing w:line="480" w:lineRule="auto"/>
        <w:rPr>
          <w:rFonts w:cs="Times New Roman"/>
        </w:rPr>
      </w:pPr>
      <w:r w:rsidRPr="0028735F">
        <w:rPr>
          <w:rFonts w:cs="Times New Roman"/>
          <w:b/>
        </w:rPr>
        <w:t>Table 1:</w:t>
      </w:r>
      <w:r w:rsidRPr="0028735F">
        <w:rPr>
          <w:rFonts w:cs="Times New Roman"/>
        </w:rPr>
        <w:t xml:space="preserve"> A-A’ fixed spread data acquisition parameters</w:t>
      </w:r>
    </w:p>
    <w:tbl>
      <w:tblPr>
        <w:tblStyle w:val="TableGrid"/>
        <w:tblW w:w="9648" w:type="dxa"/>
        <w:tblBorders>
          <w:insideH w:val="none" w:sz="0" w:space="0" w:color="auto"/>
          <w:insideV w:val="none" w:sz="0" w:space="0" w:color="auto"/>
        </w:tblBorders>
        <w:tblLook w:val="04A0" w:firstRow="1" w:lastRow="0" w:firstColumn="1" w:lastColumn="0" w:noHBand="0" w:noVBand="1"/>
      </w:tblPr>
      <w:tblGrid>
        <w:gridCol w:w="4571"/>
        <w:gridCol w:w="5077"/>
      </w:tblGrid>
      <w:tr w:rsidR="00B75FDD" w:rsidRPr="0028735F" w14:paraId="54575107" w14:textId="77777777" w:rsidTr="007D2FB0">
        <w:trPr>
          <w:trHeight w:val="446"/>
        </w:trPr>
        <w:tc>
          <w:tcPr>
            <w:tcW w:w="9648" w:type="dxa"/>
            <w:gridSpan w:val="2"/>
            <w:shd w:val="clear" w:color="auto" w:fill="auto"/>
          </w:tcPr>
          <w:p w14:paraId="002631F6" w14:textId="77777777" w:rsidR="00B75FDD" w:rsidRPr="0028735F" w:rsidRDefault="00B75FDD" w:rsidP="007D2FB0">
            <w:pPr>
              <w:jc w:val="center"/>
              <w:rPr>
                <w:rFonts w:ascii="Times" w:hAnsi="Times"/>
                <w:b/>
              </w:rPr>
            </w:pPr>
          </w:p>
        </w:tc>
      </w:tr>
      <w:tr w:rsidR="00B75FDD" w:rsidRPr="0028735F" w14:paraId="04692552" w14:textId="77777777" w:rsidTr="007D2FB0">
        <w:trPr>
          <w:trHeight w:val="446"/>
        </w:trPr>
        <w:tc>
          <w:tcPr>
            <w:tcW w:w="4571" w:type="dxa"/>
            <w:shd w:val="clear" w:color="auto" w:fill="auto"/>
          </w:tcPr>
          <w:p w14:paraId="34CC6F42" w14:textId="77777777" w:rsidR="00B75FDD" w:rsidRPr="0028735F" w:rsidRDefault="00B75FDD" w:rsidP="007D2FB0">
            <w:pPr>
              <w:rPr>
                <w:rFonts w:cs="Times New Roman"/>
              </w:rPr>
            </w:pPr>
            <w:r w:rsidRPr="0028735F">
              <w:rPr>
                <w:rFonts w:cs="Times New Roman"/>
              </w:rPr>
              <w:t>Source Type:</w:t>
            </w:r>
          </w:p>
        </w:tc>
        <w:tc>
          <w:tcPr>
            <w:tcW w:w="5077" w:type="dxa"/>
            <w:shd w:val="clear" w:color="auto" w:fill="auto"/>
          </w:tcPr>
          <w:p w14:paraId="21D5068D" w14:textId="77777777" w:rsidR="00B75FDD" w:rsidRPr="0028735F" w:rsidRDefault="00B75FDD" w:rsidP="007D2FB0">
            <w:pPr>
              <w:rPr>
                <w:rFonts w:cs="Times New Roman"/>
              </w:rPr>
            </w:pPr>
            <w:r w:rsidRPr="0028735F">
              <w:rPr>
                <w:rFonts w:cs="Times New Roman"/>
              </w:rPr>
              <w:t xml:space="preserve">Betsy </w:t>
            </w:r>
            <w:proofErr w:type="spellStart"/>
            <w:r w:rsidRPr="0028735F">
              <w:rPr>
                <w:rFonts w:cs="Times New Roman"/>
              </w:rPr>
              <w:t>SeisGun</w:t>
            </w:r>
            <w:proofErr w:type="spellEnd"/>
            <w:r w:rsidRPr="0028735F">
              <w:rPr>
                <w:rFonts w:cs="Times New Roman"/>
              </w:rPr>
              <w:t xml:space="preserve"> – 8 gauge, 400 grain</w:t>
            </w:r>
          </w:p>
        </w:tc>
      </w:tr>
      <w:tr w:rsidR="00B75FDD" w:rsidRPr="0028735F" w14:paraId="0797DEC7" w14:textId="77777777" w:rsidTr="007D2FB0">
        <w:trPr>
          <w:trHeight w:val="411"/>
        </w:trPr>
        <w:tc>
          <w:tcPr>
            <w:tcW w:w="4571" w:type="dxa"/>
            <w:shd w:val="clear" w:color="auto" w:fill="auto"/>
          </w:tcPr>
          <w:p w14:paraId="50C962F3" w14:textId="77777777" w:rsidR="00B75FDD" w:rsidRPr="0028735F" w:rsidRDefault="00B75FDD" w:rsidP="007D2FB0">
            <w:pPr>
              <w:rPr>
                <w:rFonts w:cs="Times New Roman"/>
              </w:rPr>
            </w:pPr>
            <w:r w:rsidRPr="0028735F">
              <w:rPr>
                <w:rFonts w:cs="Times New Roman"/>
              </w:rPr>
              <w:t>Source Depth:</w:t>
            </w:r>
          </w:p>
        </w:tc>
        <w:tc>
          <w:tcPr>
            <w:tcW w:w="5077" w:type="dxa"/>
            <w:shd w:val="clear" w:color="auto" w:fill="auto"/>
          </w:tcPr>
          <w:p w14:paraId="58E5EBE7" w14:textId="77777777" w:rsidR="00B75FDD" w:rsidRPr="0028735F" w:rsidRDefault="00B75FDD" w:rsidP="007D2FB0">
            <w:pPr>
              <w:rPr>
                <w:rFonts w:cs="Times New Roman"/>
              </w:rPr>
            </w:pPr>
            <w:r w:rsidRPr="0028735F">
              <w:rPr>
                <w:rFonts w:cs="Times New Roman"/>
              </w:rPr>
              <w:t>~ 0.3 m</w:t>
            </w:r>
          </w:p>
        </w:tc>
      </w:tr>
      <w:tr w:rsidR="00B75FDD" w:rsidRPr="0028735F" w14:paraId="16B78317" w14:textId="77777777" w:rsidTr="007D2FB0">
        <w:trPr>
          <w:trHeight w:val="446"/>
        </w:trPr>
        <w:tc>
          <w:tcPr>
            <w:tcW w:w="4571" w:type="dxa"/>
            <w:shd w:val="clear" w:color="auto" w:fill="auto"/>
          </w:tcPr>
          <w:p w14:paraId="684A344F" w14:textId="77777777" w:rsidR="00B75FDD" w:rsidRPr="0028735F" w:rsidRDefault="00B75FDD" w:rsidP="007D2FB0">
            <w:pPr>
              <w:rPr>
                <w:rFonts w:cs="Times New Roman"/>
              </w:rPr>
            </w:pPr>
            <w:r w:rsidRPr="0028735F">
              <w:rPr>
                <w:rFonts w:cs="Times New Roman"/>
              </w:rPr>
              <w:t>Receiver Type:</w:t>
            </w:r>
          </w:p>
        </w:tc>
        <w:tc>
          <w:tcPr>
            <w:tcW w:w="5077" w:type="dxa"/>
            <w:shd w:val="clear" w:color="auto" w:fill="auto"/>
          </w:tcPr>
          <w:p w14:paraId="01C5A780" w14:textId="77777777" w:rsidR="00B75FDD" w:rsidRPr="0028735F" w:rsidRDefault="00B75FDD" w:rsidP="007D2FB0">
            <w:pPr>
              <w:rPr>
                <w:rFonts w:cs="Times New Roman"/>
              </w:rPr>
            </w:pPr>
            <w:r w:rsidRPr="0028735F">
              <w:rPr>
                <w:rFonts w:cs="Times New Roman"/>
              </w:rPr>
              <w:t>104 Geophones (40 Hz Geometrics Receivers)</w:t>
            </w:r>
          </w:p>
        </w:tc>
      </w:tr>
      <w:tr w:rsidR="00B75FDD" w:rsidRPr="0028735F" w14:paraId="65A8EC86" w14:textId="77777777" w:rsidTr="007D2FB0">
        <w:trPr>
          <w:trHeight w:val="446"/>
        </w:trPr>
        <w:tc>
          <w:tcPr>
            <w:tcW w:w="4571" w:type="dxa"/>
            <w:shd w:val="clear" w:color="auto" w:fill="auto"/>
          </w:tcPr>
          <w:p w14:paraId="192CB591" w14:textId="77777777" w:rsidR="00B75FDD" w:rsidRPr="0028735F" w:rsidRDefault="00B75FDD" w:rsidP="007D2FB0">
            <w:pPr>
              <w:rPr>
                <w:rFonts w:cs="Times New Roman"/>
              </w:rPr>
            </w:pPr>
            <w:r w:rsidRPr="0028735F">
              <w:rPr>
                <w:rFonts w:cs="Times New Roman"/>
              </w:rPr>
              <w:t>Data Recording System:</w:t>
            </w:r>
          </w:p>
        </w:tc>
        <w:tc>
          <w:tcPr>
            <w:tcW w:w="5077" w:type="dxa"/>
            <w:shd w:val="clear" w:color="auto" w:fill="auto"/>
          </w:tcPr>
          <w:p w14:paraId="633E4C99" w14:textId="77777777" w:rsidR="00B75FDD" w:rsidRPr="0028735F" w:rsidRDefault="00B75FDD" w:rsidP="007D2FB0">
            <w:pPr>
              <w:rPr>
                <w:rFonts w:cs="Times New Roman"/>
              </w:rPr>
            </w:pPr>
            <w:r w:rsidRPr="0028735F">
              <w:rPr>
                <w:rFonts w:cs="Times New Roman"/>
              </w:rPr>
              <w:t xml:space="preserve">3 x 24 Channel and 2 x 16 Channel Geometrics Geodes </w:t>
            </w:r>
          </w:p>
          <w:p w14:paraId="680D6A03" w14:textId="77777777" w:rsidR="00B75FDD" w:rsidRPr="0028735F" w:rsidRDefault="00B75FDD" w:rsidP="007D2FB0">
            <w:pPr>
              <w:rPr>
                <w:rFonts w:cs="Times New Roman"/>
              </w:rPr>
            </w:pPr>
          </w:p>
        </w:tc>
      </w:tr>
      <w:tr w:rsidR="00B75FDD" w:rsidRPr="0028735F" w14:paraId="010CF658" w14:textId="77777777" w:rsidTr="007D2FB0">
        <w:trPr>
          <w:trHeight w:val="446"/>
        </w:trPr>
        <w:tc>
          <w:tcPr>
            <w:tcW w:w="4571" w:type="dxa"/>
            <w:shd w:val="clear" w:color="auto" w:fill="auto"/>
          </w:tcPr>
          <w:p w14:paraId="1C86BF0D" w14:textId="77777777" w:rsidR="00B75FDD" w:rsidRPr="0028735F" w:rsidRDefault="00B75FDD" w:rsidP="007D2FB0">
            <w:pPr>
              <w:rPr>
                <w:rFonts w:cs="Times New Roman"/>
              </w:rPr>
            </w:pPr>
            <w:r w:rsidRPr="0028735F">
              <w:rPr>
                <w:rFonts w:cs="Times New Roman"/>
              </w:rPr>
              <w:t>Recording Time:</w:t>
            </w:r>
          </w:p>
        </w:tc>
        <w:tc>
          <w:tcPr>
            <w:tcW w:w="5077" w:type="dxa"/>
            <w:shd w:val="clear" w:color="auto" w:fill="auto"/>
          </w:tcPr>
          <w:p w14:paraId="785C1E8D" w14:textId="1510C6D1" w:rsidR="00B75FDD" w:rsidRPr="0028735F" w:rsidRDefault="00B75FDD" w:rsidP="007D2FB0">
            <w:pPr>
              <w:rPr>
                <w:rFonts w:cs="Times New Roman"/>
              </w:rPr>
            </w:pPr>
            <w:r w:rsidRPr="0028735F">
              <w:rPr>
                <w:rFonts w:cs="Times New Roman"/>
              </w:rPr>
              <w:t>1</w:t>
            </w:r>
            <w:r w:rsidR="00A2457A">
              <w:rPr>
                <w:rFonts w:cs="Times New Roman"/>
              </w:rPr>
              <w:t>.5</w:t>
            </w:r>
            <w:bookmarkStart w:id="0" w:name="_GoBack"/>
            <w:bookmarkEnd w:id="0"/>
            <w:r w:rsidRPr="0028735F">
              <w:rPr>
                <w:rFonts w:cs="Times New Roman"/>
              </w:rPr>
              <w:t xml:space="preserve"> s</w:t>
            </w:r>
          </w:p>
        </w:tc>
      </w:tr>
      <w:tr w:rsidR="00B75FDD" w:rsidRPr="0028735F" w14:paraId="42618FDA" w14:textId="77777777" w:rsidTr="007D2FB0">
        <w:trPr>
          <w:trHeight w:val="446"/>
        </w:trPr>
        <w:tc>
          <w:tcPr>
            <w:tcW w:w="4571" w:type="dxa"/>
            <w:shd w:val="clear" w:color="auto" w:fill="auto"/>
          </w:tcPr>
          <w:p w14:paraId="69534FD4" w14:textId="77777777" w:rsidR="00B75FDD" w:rsidRPr="0028735F" w:rsidRDefault="00B75FDD" w:rsidP="007D2FB0">
            <w:pPr>
              <w:rPr>
                <w:rFonts w:cs="Times New Roman"/>
              </w:rPr>
            </w:pPr>
            <w:r w:rsidRPr="0028735F">
              <w:rPr>
                <w:rFonts w:cs="Times New Roman"/>
              </w:rPr>
              <w:t>Sampling Interval:</w:t>
            </w:r>
          </w:p>
        </w:tc>
        <w:tc>
          <w:tcPr>
            <w:tcW w:w="5077" w:type="dxa"/>
            <w:shd w:val="clear" w:color="auto" w:fill="auto"/>
          </w:tcPr>
          <w:p w14:paraId="3C2A6B42" w14:textId="77777777" w:rsidR="00B75FDD" w:rsidRPr="0028735F" w:rsidRDefault="00B75FDD" w:rsidP="007D2FB0">
            <w:pPr>
              <w:rPr>
                <w:rFonts w:cs="Times New Roman"/>
              </w:rPr>
            </w:pPr>
            <w:r w:rsidRPr="0028735F">
              <w:rPr>
                <w:rFonts w:cs="Times New Roman"/>
              </w:rPr>
              <w:t xml:space="preserve">0.25 </w:t>
            </w:r>
            <w:proofErr w:type="spellStart"/>
            <w:r w:rsidRPr="0028735F">
              <w:rPr>
                <w:rFonts w:cs="Times New Roman"/>
              </w:rPr>
              <w:t>ms</w:t>
            </w:r>
            <w:proofErr w:type="spellEnd"/>
          </w:p>
        </w:tc>
      </w:tr>
      <w:tr w:rsidR="00B75FDD" w:rsidRPr="0028735F" w14:paraId="3649609B" w14:textId="77777777" w:rsidTr="007D2FB0">
        <w:trPr>
          <w:trHeight w:val="432"/>
        </w:trPr>
        <w:tc>
          <w:tcPr>
            <w:tcW w:w="4571" w:type="dxa"/>
            <w:shd w:val="clear" w:color="auto" w:fill="auto"/>
          </w:tcPr>
          <w:p w14:paraId="33D885F9" w14:textId="77777777" w:rsidR="00B75FDD" w:rsidRPr="0028735F" w:rsidRDefault="00B75FDD" w:rsidP="007D2FB0">
            <w:pPr>
              <w:rPr>
                <w:rFonts w:cs="Times New Roman"/>
              </w:rPr>
            </w:pPr>
            <w:r w:rsidRPr="0028735F">
              <w:rPr>
                <w:rFonts w:cs="Times New Roman"/>
              </w:rPr>
              <w:t xml:space="preserve">Source Spacing: </w:t>
            </w:r>
          </w:p>
        </w:tc>
        <w:tc>
          <w:tcPr>
            <w:tcW w:w="5077" w:type="dxa"/>
            <w:shd w:val="clear" w:color="auto" w:fill="auto"/>
          </w:tcPr>
          <w:p w14:paraId="14986AE4" w14:textId="01EA7194" w:rsidR="00B75FDD" w:rsidRPr="0028735F" w:rsidRDefault="007D2FB0" w:rsidP="007D2FB0">
            <w:pPr>
              <w:rPr>
                <w:rFonts w:cs="Times New Roman"/>
              </w:rPr>
            </w:pPr>
            <w:r>
              <w:rPr>
                <w:rFonts w:cs="Times New Roman"/>
              </w:rPr>
              <w:t>10</w:t>
            </w:r>
            <w:r w:rsidR="00B75FDD" w:rsidRPr="0028735F">
              <w:rPr>
                <w:rFonts w:cs="Times New Roman"/>
              </w:rPr>
              <w:t xml:space="preserve"> m</w:t>
            </w:r>
          </w:p>
        </w:tc>
      </w:tr>
      <w:tr w:rsidR="00B75FDD" w:rsidRPr="0028735F" w14:paraId="4E544DEF" w14:textId="77777777" w:rsidTr="007D2FB0">
        <w:trPr>
          <w:trHeight w:val="432"/>
        </w:trPr>
        <w:tc>
          <w:tcPr>
            <w:tcW w:w="4571" w:type="dxa"/>
            <w:shd w:val="clear" w:color="auto" w:fill="auto"/>
          </w:tcPr>
          <w:p w14:paraId="380BE17E" w14:textId="77777777" w:rsidR="00B75FDD" w:rsidRPr="0028735F" w:rsidRDefault="00B75FDD" w:rsidP="007D2FB0">
            <w:pPr>
              <w:rPr>
                <w:rFonts w:cs="Times New Roman"/>
              </w:rPr>
            </w:pPr>
            <w:r w:rsidRPr="0028735F">
              <w:rPr>
                <w:rFonts w:cs="Times New Roman"/>
              </w:rPr>
              <w:t>Receiver Spacing:</w:t>
            </w:r>
          </w:p>
        </w:tc>
        <w:tc>
          <w:tcPr>
            <w:tcW w:w="5077" w:type="dxa"/>
            <w:shd w:val="clear" w:color="auto" w:fill="auto"/>
          </w:tcPr>
          <w:p w14:paraId="3AD667AE" w14:textId="77777777" w:rsidR="00B75FDD" w:rsidRPr="0028735F" w:rsidRDefault="00B75FDD" w:rsidP="007D2FB0">
            <w:pPr>
              <w:rPr>
                <w:rFonts w:cs="Times New Roman"/>
              </w:rPr>
            </w:pPr>
            <w:r w:rsidRPr="0028735F">
              <w:rPr>
                <w:rFonts w:cs="Times New Roman"/>
              </w:rPr>
              <w:t>2 m</w:t>
            </w:r>
          </w:p>
        </w:tc>
      </w:tr>
      <w:tr w:rsidR="00B75FDD" w:rsidRPr="0028735F" w14:paraId="3415D07B" w14:textId="77777777" w:rsidTr="007D2FB0">
        <w:trPr>
          <w:trHeight w:val="432"/>
        </w:trPr>
        <w:tc>
          <w:tcPr>
            <w:tcW w:w="4571" w:type="dxa"/>
            <w:shd w:val="clear" w:color="auto" w:fill="auto"/>
          </w:tcPr>
          <w:p w14:paraId="133EADDB" w14:textId="77777777" w:rsidR="00B75FDD" w:rsidRPr="0028735F" w:rsidRDefault="00B75FDD" w:rsidP="007D2FB0">
            <w:pPr>
              <w:rPr>
                <w:rFonts w:cs="Times New Roman"/>
              </w:rPr>
            </w:pPr>
            <w:r w:rsidRPr="0028735F">
              <w:rPr>
                <w:rFonts w:cs="Times New Roman"/>
              </w:rPr>
              <w:t>Total Spread Length:</w:t>
            </w:r>
          </w:p>
        </w:tc>
        <w:tc>
          <w:tcPr>
            <w:tcW w:w="5077" w:type="dxa"/>
            <w:shd w:val="clear" w:color="auto" w:fill="auto"/>
          </w:tcPr>
          <w:p w14:paraId="66A070D7" w14:textId="63278F4D" w:rsidR="00B75FDD" w:rsidRPr="0028735F" w:rsidRDefault="006F6941" w:rsidP="007D2FB0">
            <w:pPr>
              <w:rPr>
                <w:rFonts w:cs="Times New Roman"/>
              </w:rPr>
            </w:pPr>
            <w:r>
              <w:rPr>
                <w:rFonts w:cs="Times New Roman"/>
              </w:rPr>
              <w:t>1034</w:t>
            </w:r>
            <w:r w:rsidR="00B75FDD" w:rsidRPr="0028735F">
              <w:rPr>
                <w:rFonts w:cs="Times New Roman"/>
              </w:rPr>
              <w:t xml:space="preserve"> m</w:t>
            </w:r>
          </w:p>
        </w:tc>
      </w:tr>
      <w:tr w:rsidR="00B75FDD" w:rsidRPr="0028735F" w14:paraId="0C69DCAB" w14:textId="77777777" w:rsidTr="007D2FB0">
        <w:trPr>
          <w:trHeight w:val="432"/>
        </w:trPr>
        <w:tc>
          <w:tcPr>
            <w:tcW w:w="4571" w:type="dxa"/>
            <w:shd w:val="clear" w:color="auto" w:fill="auto"/>
          </w:tcPr>
          <w:p w14:paraId="43EBD97F" w14:textId="77777777" w:rsidR="00B75FDD" w:rsidRPr="0028735F" w:rsidRDefault="00B75FDD" w:rsidP="007D2FB0">
            <w:pPr>
              <w:rPr>
                <w:rFonts w:cs="Times New Roman"/>
              </w:rPr>
            </w:pPr>
            <w:r w:rsidRPr="0028735F">
              <w:rPr>
                <w:rFonts w:cs="Times New Roman"/>
              </w:rPr>
              <w:t>Total Shots Fired:</w:t>
            </w:r>
          </w:p>
        </w:tc>
        <w:tc>
          <w:tcPr>
            <w:tcW w:w="5077" w:type="dxa"/>
            <w:shd w:val="clear" w:color="auto" w:fill="auto"/>
          </w:tcPr>
          <w:p w14:paraId="4A03BCAC" w14:textId="5C5F76F4" w:rsidR="00B75FDD" w:rsidRPr="0028735F" w:rsidRDefault="006F6941" w:rsidP="007D2FB0">
            <w:pPr>
              <w:rPr>
                <w:rFonts w:cs="Times New Roman"/>
              </w:rPr>
            </w:pPr>
            <w:r>
              <w:rPr>
                <w:rFonts w:cs="Times New Roman"/>
              </w:rPr>
              <w:t>93</w:t>
            </w:r>
          </w:p>
        </w:tc>
      </w:tr>
      <w:tr w:rsidR="00B75FDD" w:rsidRPr="0028735F" w14:paraId="4FFB36D8" w14:textId="77777777" w:rsidTr="007D2FB0">
        <w:trPr>
          <w:trHeight w:val="432"/>
        </w:trPr>
        <w:tc>
          <w:tcPr>
            <w:tcW w:w="4571" w:type="dxa"/>
            <w:shd w:val="clear" w:color="auto" w:fill="auto"/>
          </w:tcPr>
          <w:p w14:paraId="544338DA" w14:textId="77777777" w:rsidR="00B75FDD" w:rsidRPr="0028735F" w:rsidRDefault="00B75FDD" w:rsidP="007D2FB0">
            <w:pPr>
              <w:rPr>
                <w:rFonts w:cs="Times New Roman"/>
              </w:rPr>
            </w:pPr>
            <w:r w:rsidRPr="0028735F">
              <w:rPr>
                <w:rFonts w:cs="Times New Roman"/>
              </w:rPr>
              <w:t>CMP Fold:</w:t>
            </w:r>
          </w:p>
        </w:tc>
        <w:tc>
          <w:tcPr>
            <w:tcW w:w="5077" w:type="dxa"/>
            <w:shd w:val="clear" w:color="auto" w:fill="auto"/>
          </w:tcPr>
          <w:p w14:paraId="31E8EDE5" w14:textId="77777777" w:rsidR="00B75FDD" w:rsidRPr="0028735F" w:rsidRDefault="00B75FDD" w:rsidP="007D2FB0">
            <w:pPr>
              <w:rPr>
                <w:rFonts w:cs="Times New Roman"/>
              </w:rPr>
            </w:pPr>
            <w:r w:rsidRPr="0028735F">
              <w:rPr>
                <w:rFonts w:cs="Times New Roman"/>
              </w:rPr>
              <w:t>13</w:t>
            </w:r>
          </w:p>
        </w:tc>
      </w:tr>
    </w:tbl>
    <w:p w14:paraId="7373CF56" w14:textId="77777777" w:rsidR="00B75FDD" w:rsidRPr="0028735F" w:rsidRDefault="00B75FDD" w:rsidP="00B75FDD">
      <w:pPr>
        <w:spacing w:line="480" w:lineRule="auto"/>
        <w:rPr>
          <w:rFonts w:cs="Times New Roman"/>
        </w:rPr>
      </w:pPr>
    </w:p>
    <w:p w14:paraId="3CE61266" w14:textId="77777777" w:rsidR="00B75FDD" w:rsidRPr="0028735F" w:rsidRDefault="00B75FDD" w:rsidP="00B75FDD">
      <w:pPr>
        <w:spacing w:line="480" w:lineRule="auto"/>
        <w:rPr>
          <w:rFonts w:cs="Times New Roman"/>
          <w:b/>
          <w:sz w:val="28"/>
          <w:szCs w:val="28"/>
        </w:rPr>
      </w:pPr>
      <w:r>
        <w:rPr>
          <w:rFonts w:cs="Times New Roman"/>
          <w:b/>
          <w:sz w:val="28"/>
          <w:szCs w:val="28"/>
        </w:rPr>
        <w:t xml:space="preserve">Field </w:t>
      </w:r>
      <w:r w:rsidRPr="0028735F">
        <w:rPr>
          <w:rFonts w:cs="Times New Roman"/>
          <w:b/>
          <w:sz w:val="28"/>
          <w:szCs w:val="28"/>
        </w:rPr>
        <w:t>Method</w:t>
      </w:r>
      <w:r>
        <w:rPr>
          <w:rFonts w:cs="Times New Roman"/>
          <w:b/>
          <w:sz w:val="28"/>
          <w:szCs w:val="28"/>
        </w:rPr>
        <w:t>s</w:t>
      </w:r>
    </w:p>
    <w:p w14:paraId="615CAC25" w14:textId="245DA757" w:rsidR="00B75FDD" w:rsidRDefault="00B75FDD" w:rsidP="00F609FF">
      <w:pPr>
        <w:spacing w:line="480" w:lineRule="auto"/>
        <w:ind w:firstLine="720"/>
        <w:rPr>
          <w:rFonts w:cs="Times New Roman"/>
        </w:rPr>
      </w:pPr>
      <w:r w:rsidRPr="0028735F">
        <w:rPr>
          <w:rFonts w:cs="Times New Roman"/>
        </w:rPr>
        <w:t xml:space="preserve">To begin the experiment, all of the geophone locations and shot points were surveyed, measured and flagged, and elevation changes along the profile were recorded using real time kinematic satellite navigation techniques. For each of the shot locations, 0.3 meter-deep holes were dug and filled with water to increase coupling and signal to noise ratio with the Betsy Gun. The data were recorded on a field laptop computer after each successful shot using Geometrics </w:t>
      </w:r>
      <w:proofErr w:type="spellStart"/>
      <w:r w:rsidRPr="0028735F">
        <w:rPr>
          <w:rFonts w:cs="Times New Roman"/>
        </w:rPr>
        <w:t>Seismodule</w:t>
      </w:r>
      <w:proofErr w:type="spellEnd"/>
      <w:r w:rsidRPr="0028735F">
        <w:rPr>
          <w:rFonts w:cs="Times New Roman"/>
        </w:rPr>
        <w:t xml:space="preserve"> </w:t>
      </w:r>
      <w:proofErr w:type="spellStart"/>
      <w:r w:rsidRPr="0028735F">
        <w:rPr>
          <w:rFonts w:cs="Times New Roman"/>
        </w:rPr>
        <w:t>Controller</w:t>
      </w:r>
      <w:r w:rsidRPr="0028735F">
        <w:rPr>
          <w:rFonts w:cs="Times New Roman"/>
          <w:vertAlign w:val="superscript"/>
        </w:rPr>
        <w:t>TM</w:t>
      </w:r>
      <w:proofErr w:type="spellEnd"/>
      <w:r w:rsidRPr="0028735F">
        <w:rPr>
          <w:rFonts w:cs="Times New Roman"/>
          <w:vertAlign w:val="superscript"/>
        </w:rPr>
        <w:t xml:space="preserve"> </w:t>
      </w:r>
      <w:r w:rsidRPr="0028735F">
        <w:rPr>
          <w:rFonts w:cs="Times New Roman"/>
        </w:rPr>
        <w:t>software.</w:t>
      </w:r>
      <w:r w:rsidR="007D2FB0">
        <w:rPr>
          <w:rFonts w:cs="Times New Roman"/>
        </w:rPr>
        <w:t xml:space="preserve"> A typical rolling spr</w:t>
      </w:r>
      <w:r w:rsidR="00DF6564">
        <w:rPr>
          <w:rFonts w:cs="Times New Roman"/>
        </w:rPr>
        <w:t>ead was used for all of line 1</w:t>
      </w:r>
      <w:r w:rsidR="007D2FB0">
        <w:rPr>
          <w:rFonts w:cs="Times New Roman"/>
        </w:rPr>
        <w:t xml:space="preserve"> and the very beginning of line 2, until a rodent damaged one of the 24 channel geophone lines.  </w:t>
      </w:r>
      <w:r w:rsidR="007D2FB0">
        <w:rPr>
          <w:rFonts w:cs="Times New Roman"/>
        </w:rPr>
        <w:lastRenderedPageBreak/>
        <w:t>We adopted a different approach to the rolling spread that maintained a m</w:t>
      </w:r>
      <w:r w:rsidR="0029604F">
        <w:rPr>
          <w:rFonts w:cs="Times New Roman"/>
        </w:rPr>
        <w:t>aximum distance of 260 m between the first shot after a roll and the last geophone.  This was done in order to collect reflections to the same depth that we would if we still had all five cables. This required that after a roll we would move backwards and reshoot used holes in order to maintain the correct distance.  The exact procedure is shone in figures</w:t>
      </w:r>
      <w:r w:rsidR="00B52E32">
        <w:rPr>
          <w:rFonts w:cs="Times New Roman"/>
        </w:rPr>
        <w:t xml:space="preserve"> 3 and 4.</w:t>
      </w:r>
    </w:p>
    <w:p w14:paraId="538B551A" w14:textId="1E75A176" w:rsidR="00B52E32" w:rsidRDefault="00DD671C" w:rsidP="00B52E32">
      <w:pPr>
        <w:spacing w:line="480" w:lineRule="auto"/>
        <w:rPr>
          <w:rFonts w:cs="Times New Roman"/>
        </w:rPr>
      </w:pPr>
      <w:r w:rsidRPr="00B52E32">
        <w:rPr>
          <w:rFonts w:cs="Times New Roman"/>
          <w:b/>
          <w:noProof/>
        </w:rPr>
        <w:drawing>
          <wp:anchor distT="0" distB="0" distL="114300" distR="114300" simplePos="0" relativeHeight="251660288" behindDoc="0" locked="0" layoutInCell="1" allowOverlap="1" wp14:anchorId="4805E24C" wp14:editId="21BFEF3B">
            <wp:simplePos x="0" y="0"/>
            <wp:positionH relativeFrom="column">
              <wp:posOffset>-63500</wp:posOffset>
            </wp:positionH>
            <wp:positionV relativeFrom="paragraph">
              <wp:posOffset>144145</wp:posOffset>
            </wp:positionV>
            <wp:extent cx="5486400" cy="1473835"/>
            <wp:effectExtent l="0" t="0" r="0" b="0"/>
            <wp:wrapSquare wrapText="bothSides"/>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ophone_shot_plan_line_1_schematic.pdf"/>
                    <pic:cNvPicPr/>
                  </pic:nvPicPr>
                  <pic:blipFill>
                    <a:blip r:embed="rId7">
                      <a:extLst>
                        <a:ext uri="{28A0092B-C50C-407E-A947-70E740481C1C}">
                          <a14:useLocalDpi xmlns:a14="http://schemas.microsoft.com/office/drawing/2010/main" val="0"/>
                        </a:ext>
                      </a:extLst>
                    </a:blip>
                    <a:stretch>
                      <a:fillRect/>
                    </a:stretch>
                  </pic:blipFill>
                  <pic:spPr>
                    <a:xfrm>
                      <a:off x="0" y="0"/>
                      <a:ext cx="5486400" cy="1473835"/>
                    </a:xfrm>
                    <a:prstGeom prst="rect">
                      <a:avLst/>
                    </a:prstGeom>
                  </pic:spPr>
                </pic:pic>
              </a:graphicData>
            </a:graphic>
            <wp14:sizeRelH relativeFrom="page">
              <wp14:pctWidth>0</wp14:pctWidth>
            </wp14:sizeRelH>
            <wp14:sizeRelV relativeFrom="page">
              <wp14:pctHeight>0</wp14:pctHeight>
            </wp14:sizeRelV>
          </wp:anchor>
        </w:drawing>
      </w:r>
    </w:p>
    <w:p w14:paraId="0327CCE5" w14:textId="3C7791F6" w:rsidR="00B52E32" w:rsidRDefault="00B52E32" w:rsidP="00B52E32">
      <w:r w:rsidRPr="00B52E32">
        <w:rPr>
          <w:b/>
        </w:rPr>
        <w:t>Figure 2</w:t>
      </w:r>
      <w:r w:rsidRPr="0006551A">
        <w:rPr>
          <w:b/>
        </w:rPr>
        <w:t xml:space="preserve">. </w:t>
      </w:r>
      <w:r w:rsidRPr="00B52E32">
        <w:t>Map diagram of Noble Hills Line</w:t>
      </w:r>
      <w:r>
        <w:t xml:space="preserve"> 1 of seismic experiment. </w:t>
      </w:r>
      <w:r w:rsidRPr="00B52E32">
        <w:t>Shot 1 is in the northeast and the line continues to the southwest.</w:t>
      </w:r>
    </w:p>
    <w:p w14:paraId="33E8ADE8" w14:textId="7B0F8BDD" w:rsidR="00B52E32" w:rsidRPr="00F609FF" w:rsidRDefault="00B52E32" w:rsidP="00B52E32">
      <w:pPr>
        <w:rPr>
          <w:rFonts w:cs="Times New Roman"/>
        </w:rPr>
      </w:pPr>
    </w:p>
    <w:p w14:paraId="5C583AC4" w14:textId="67B875DA" w:rsidR="0006551A" w:rsidRDefault="00CA720C" w:rsidP="0006551A">
      <w:pPr>
        <w:pStyle w:val="ListParagraph"/>
        <w:keepNext/>
        <w:ind w:left="0"/>
      </w:pPr>
      <w:r>
        <w:rPr>
          <w:rFonts w:cs="Times New Roman"/>
          <w:b/>
          <w:noProof/>
          <w:sz w:val="36"/>
          <w:szCs w:val="36"/>
          <w:u w:val="single"/>
        </w:rPr>
        <w:drawing>
          <wp:anchor distT="0" distB="0" distL="114300" distR="114300" simplePos="0" relativeHeight="251659264" behindDoc="0" locked="0" layoutInCell="1" allowOverlap="1" wp14:anchorId="2DB336F3" wp14:editId="2A8E2CC6">
            <wp:simplePos x="0" y="0"/>
            <wp:positionH relativeFrom="column">
              <wp:posOffset>-88900</wp:posOffset>
            </wp:positionH>
            <wp:positionV relativeFrom="paragraph">
              <wp:posOffset>32385</wp:posOffset>
            </wp:positionV>
            <wp:extent cx="5486400" cy="2662555"/>
            <wp:effectExtent l="0" t="0" r="0" b="0"/>
            <wp:wrapSquare wrapText="bothSides"/>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ophone_shot_plan_line_2_schematic.pdf"/>
                    <pic:cNvPicPr/>
                  </pic:nvPicPr>
                  <pic:blipFill>
                    <a:blip r:embed="rId8">
                      <a:extLst>
                        <a:ext uri="{28A0092B-C50C-407E-A947-70E740481C1C}">
                          <a14:useLocalDpi xmlns:a14="http://schemas.microsoft.com/office/drawing/2010/main" val="0"/>
                        </a:ext>
                      </a:extLst>
                    </a:blip>
                    <a:stretch>
                      <a:fillRect/>
                    </a:stretch>
                  </pic:blipFill>
                  <pic:spPr>
                    <a:xfrm>
                      <a:off x="0" y="0"/>
                      <a:ext cx="5486400" cy="2662555"/>
                    </a:xfrm>
                    <a:prstGeom prst="rect">
                      <a:avLst/>
                    </a:prstGeom>
                  </pic:spPr>
                </pic:pic>
              </a:graphicData>
            </a:graphic>
            <wp14:sizeRelH relativeFrom="page">
              <wp14:pctWidth>0</wp14:pctWidth>
            </wp14:sizeRelH>
            <wp14:sizeRelV relativeFrom="page">
              <wp14:pctHeight>0</wp14:pctHeight>
            </wp14:sizeRelV>
          </wp:anchor>
        </w:drawing>
      </w:r>
    </w:p>
    <w:p w14:paraId="3FD3620C" w14:textId="252740E1" w:rsidR="00CC542B" w:rsidRDefault="0006551A" w:rsidP="0006551A">
      <w:pPr>
        <w:pStyle w:val="Caption"/>
        <w:rPr>
          <w:b w:val="0"/>
          <w:color w:val="auto"/>
          <w:sz w:val="24"/>
        </w:rPr>
      </w:pPr>
      <w:r w:rsidRPr="00F609FF">
        <w:rPr>
          <w:color w:val="auto"/>
          <w:sz w:val="24"/>
        </w:rPr>
        <w:t xml:space="preserve">Figure </w:t>
      </w:r>
      <w:r w:rsidR="00B52E32">
        <w:rPr>
          <w:color w:val="auto"/>
          <w:sz w:val="24"/>
        </w:rPr>
        <w:t>3</w:t>
      </w:r>
      <w:r w:rsidRPr="0006551A">
        <w:rPr>
          <w:b w:val="0"/>
          <w:color w:val="auto"/>
          <w:sz w:val="24"/>
        </w:rPr>
        <w:t xml:space="preserve">. Map diagram of </w:t>
      </w:r>
      <w:r w:rsidR="00A914D1">
        <w:rPr>
          <w:b w:val="0"/>
          <w:color w:val="auto"/>
          <w:sz w:val="24"/>
        </w:rPr>
        <w:t xml:space="preserve">Noble Hills </w:t>
      </w:r>
      <w:r w:rsidR="00F8178E">
        <w:rPr>
          <w:b w:val="0"/>
          <w:color w:val="auto"/>
          <w:sz w:val="24"/>
        </w:rPr>
        <w:t>Line</w:t>
      </w:r>
      <w:r w:rsidR="00A914D1">
        <w:rPr>
          <w:b w:val="0"/>
          <w:color w:val="auto"/>
          <w:sz w:val="24"/>
        </w:rPr>
        <w:t xml:space="preserve"> 2</w:t>
      </w:r>
      <w:r w:rsidRPr="0006551A">
        <w:rPr>
          <w:b w:val="0"/>
          <w:color w:val="auto"/>
          <w:sz w:val="24"/>
        </w:rPr>
        <w:t xml:space="preserve"> of seismic experiment.</w:t>
      </w:r>
      <w:r w:rsidR="00B52E32">
        <w:rPr>
          <w:b w:val="0"/>
          <w:color w:val="auto"/>
          <w:sz w:val="24"/>
        </w:rPr>
        <w:t xml:space="preserve"> </w:t>
      </w:r>
      <w:r w:rsidR="00B52E32" w:rsidRPr="00B52E32">
        <w:rPr>
          <w:b w:val="0"/>
          <w:color w:val="auto"/>
          <w:sz w:val="24"/>
        </w:rPr>
        <w:t>Shot 1 is in the northeast and the line continues to the southwest.</w:t>
      </w:r>
    </w:p>
    <w:p w14:paraId="2B652EF7" w14:textId="77777777" w:rsidR="00E56E51" w:rsidRDefault="00E56E51" w:rsidP="00E56E51"/>
    <w:p w14:paraId="63C793F1" w14:textId="0887350C" w:rsidR="00E56E51" w:rsidRDefault="00C41771" w:rsidP="00E56E51">
      <w:r>
        <w:rPr>
          <w:noProof/>
        </w:rPr>
        <w:lastRenderedPageBreak/>
        <w:drawing>
          <wp:inline distT="0" distB="0" distL="0" distR="0" wp14:anchorId="52BD02A0" wp14:editId="27498FC2">
            <wp:extent cx="5486400" cy="1765935"/>
            <wp:effectExtent l="0" t="0" r="0" b="1206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geophone_shot_plan_line_3_schematic.pdf"/>
                    <pic:cNvPicPr/>
                  </pic:nvPicPr>
                  <pic:blipFill>
                    <a:blip r:embed="rId9">
                      <a:extLst>
                        <a:ext uri="{28A0092B-C50C-407E-A947-70E740481C1C}">
                          <a14:useLocalDpi xmlns:a14="http://schemas.microsoft.com/office/drawing/2010/main" val="0"/>
                        </a:ext>
                      </a:extLst>
                    </a:blip>
                    <a:stretch>
                      <a:fillRect/>
                    </a:stretch>
                  </pic:blipFill>
                  <pic:spPr>
                    <a:xfrm>
                      <a:off x="0" y="0"/>
                      <a:ext cx="5486400" cy="1765935"/>
                    </a:xfrm>
                    <a:prstGeom prst="rect">
                      <a:avLst/>
                    </a:prstGeom>
                  </pic:spPr>
                </pic:pic>
              </a:graphicData>
            </a:graphic>
          </wp:inline>
        </w:drawing>
      </w:r>
    </w:p>
    <w:p w14:paraId="5B496939" w14:textId="77777777" w:rsidR="00DD671C" w:rsidRDefault="00DD671C" w:rsidP="0018065D">
      <w:pPr>
        <w:pStyle w:val="Caption"/>
        <w:rPr>
          <w:color w:val="auto"/>
          <w:sz w:val="24"/>
        </w:rPr>
      </w:pPr>
    </w:p>
    <w:p w14:paraId="7909752F" w14:textId="4A8B1BFD" w:rsidR="0018065D" w:rsidRDefault="0018065D" w:rsidP="0018065D">
      <w:pPr>
        <w:pStyle w:val="Caption"/>
        <w:rPr>
          <w:b w:val="0"/>
          <w:color w:val="auto"/>
          <w:sz w:val="24"/>
        </w:rPr>
      </w:pPr>
      <w:r w:rsidRPr="00F609FF">
        <w:rPr>
          <w:color w:val="auto"/>
          <w:sz w:val="24"/>
        </w:rPr>
        <w:t xml:space="preserve">Figure </w:t>
      </w:r>
      <w:r w:rsidR="00B52E32">
        <w:rPr>
          <w:color w:val="auto"/>
          <w:sz w:val="24"/>
        </w:rPr>
        <w:t>4</w:t>
      </w:r>
      <w:r w:rsidRPr="0006551A">
        <w:rPr>
          <w:b w:val="0"/>
          <w:color w:val="auto"/>
          <w:sz w:val="24"/>
        </w:rPr>
        <w:t xml:space="preserve">. Map diagram of </w:t>
      </w:r>
      <w:r>
        <w:rPr>
          <w:b w:val="0"/>
          <w:color w:val="auto"/>
          <w:sz w:val="24"/>
        </w:rPr>
        <w:t>Noble Hills Line 3</w:t>
      </w:r>
      <w:r w:rsidRPr="0006551A">
        <w:rPr>
          <w:b w:val="0"/>
          <w:color w:val="auto"/>
          <w:sz w:val="24"/>
        </w:rPr>
        <w:t xml:space="preserve"> of seismic experiment.</w:t>
      </w:r>
      <w:r w:rsidR="00B52E32">
        <w:rPr>
          <w:b w:val="0"/>
          <w:color w:val="auto"/>
          <w:sz w:val="24"/>
        </w:rPr>
        <w:t xml:space="preserve"> </w:t>
      </w:r>
      <w:r w:rsidR="00B52E32" w:rsidRPr="00B52E32">
        <w:rPr>
          <w:b w:val="0"/>
          <w:color w:val="auto"/>
          <w:sz w:val="24"/>
        </w:rPr>
        <w:t>Shot 1 is in the northeast and the line continues to the southwest.</w:t>
      </w:r>
    </w:p>
    <w:p w14:paraId="6F0D7B7A" w14:textId="77777777" w:rsidR="00E56E51" w:rsidRDefault="00E56E51" w:rsidP="00E56E51"/>
    <w:p w14:paraId="755649C0" w14:textId="7737D048" w:rsidR="00DF6564" w:rsidRPr="0028735F" w:rsidRDefault="00DF6564" w:rsidP="00DF6564">
      <w:pPr>
        <w:spacing w:line="480" w:lineRule="auto"/>
        <w:rPr>
          <w:rFonts w:cs="Times New Roman"/>
          <w:b/>
          <w:sz w:val="28"/>
          <w:szCs w:val="28"/>
        </w:rPr>
      </w:pPr>
      <w:r>
        <w:rPr>
          <w:rFonts w:cs="Times New Roman"/>
          <w:b/>
          <w:sz w:val="28"/>
          <w:szCs w:val="28"/>
        </w:rPr>
        <w:t>Preliminary results</w:t>
      </w:r>
    </w:p>
    <w:p w14:paraId="37E98621" w14:textId="78BAEF78" w:rsidR="00DF6564" w:rsidRDefault="00DF6564" w:rsidP="00E56E51">
      <w:r>
        <w:t xml:space="preserve">The following </w:t>
      </w:r>
      <w:r w:rsidR="0060010D">
        <w:t xml:space="preserve">(Figs. 5-7) </w:t>
      </w:r>
      <w:r>
        <w:t>are the prelimi</w:t>
      </w:r>
      <w:r w:rsidR="00697295">
        <w:t>nary results after some processing of the seismic reflection data.  Each line starts from the northeast on the left side and proceeds to the southwest towards the right.</w:t>
      </w:r>
    </w:p>
    <w:p w14:paraId="7A3E14E3" w14:textId="31D8EAD9" w:rsidR="00697295" w:rsidRDefault="00697295">
      <w:r>
        <w:br w:type="page"/>
      </w:r>
    </w:p>
    <w:p w14:paraId="27F1B77F" w14:textId="77777777" w:rsidR="0060010D" w:rsidRDefault="0060010D" w:rsidP="00E56E51"/>
    <w:p w14:paraId="0B0DD4A0" w14:textId="2CA23CF6" w:rsidR="0060010D" w:rsidRDefault="0060010D">
      <w:r>
        <w:rPr>
          <w:noProof/>
        </w:rPr>
        <mc:AlternateContent>
          <mc:Choice Requires="wps">
            <w:drawing>
              <wp:anchor distT="0" distB="0" distL="114300" distR="114300" simplePos="0" relativeHeight="251662336" behindDoc="0" locked="0" layoutInCell="1" allowOverlap="1" wp14:anchorId="6709798A" wp14:editId="0E540BB4">
                <wp:simplePos x="0" y="0"/>
                <wp:positionH relativeFrom="column">
                  <wp:posOffset>4902200</wp:posOffset>
                </wp:positionH>
                <wp:positionV relativeFrom="margin">
                  <wp:posOffset>1143000</wp:posOffset>
                </wp:positionV>
                <wp:extent cx="431800" cy="5969000"/>
                <wp:effectExtent l="0" t="0" r="0" b="0"/>
                <wp:wrapSquare wrapText="bothSides"/>
                <wp:docPr id="8" name="Text Box 8"/>
                <wp:cNvGraphicFramePr/>
                <a:graphic xmlns:a="http://schemas.openxmlformats.org/drawingml/2006/main">
                  <a:graphicData uri="http://schemas.microsoft.com/office/word/2010/wordprocessingShape">
                    <wps:wsp>
                      <wps:cNvSpPr txBox="1"/>
                      <wps:spPr>
                        <a:xfrm rot="10800000">
                          <a:off x="0" y="0"/>
                          <a:ext cx="431800" cy="59690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34F6395E" w14:textId="37334721" w:rsidR="0060010D" w:rsidRPr="005869EF" w:rsidRDefault="005869EF" w:rsidP="005869EF">
                            <w:pPr>
                              <w:jc w:val="center"/>
                            </w:pPr>
                            <w:r>
                              <w:rPr>
                                <w:b/>
                              </w:rPr>
                              <w:t xml:space="preserve">Figure 5. </w:t>
                            </w:r>
                            <w:proofErr w:type="gramStart"/>
                            <w:r>
                              <w:t>Preliminary results for line 1.</w:t>
                            </w:r>
                            <w:proofErr w:type="gramEnd"/>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id="_x0000_t202" coordsize="21600,21600" o:spt="202" path="m0,0l0,21600,21600,21600,21600,0xe">
                <v:stroke joinstyle="miter"/>
                <v:path gradientshapeok="t" o:connecttype="rect"/>
              </v:shapetype>
              <v:shape id="Text Box 8" o:spid="_x0000_s1026" type="#_x0000_t202" style="position:absolute;margin-left:386pt;margin-top:90pt;width:34pt;height:470pt;rotation:180;z-index:251662336;visibility:visible;mso-wrap-style:square;mso-width-percent:0;mso-wrap-distance-left:9pt;mso-wrap-distance-top:0;mso-wrap-distance-right:9pt;mso-wrap-distance-bottom:0;mso-position-horizontal:absolute;mso-position-horizontal-relative:text;mso-position-vertical:absolute;mso-position-vertical-relative:margin;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" filled="f" stroked="f">
                <v:textbox style="layout-flow:vertical-ideographic">
                  <w:txbxContent>
                    <w:p w14:paraId="34F6395E" w14:textId="37334721" w:rsidR="0060010D" w:rsidRPr="005869EF" w:rsidRDefault="005869EF" w:rsidP="005869EF">
                      <w:pPr>
                        <w:jc w:val="center"/>
                      </w:pPr>
                      <w:r>
                        <w:rPr>
                          <w:b/>
                        </w:rPr>
                        <w:t xml:space="preserve">Figure 5. </w:t>
                      </w:r>
                      <w:proofErr w:type="gramStart"/>
                      <w:r>
                        <w:t>Preliminary results for line 1.</w:t>
                      </w:r>
                      <w:proofErr w:type="gramEnd"/>
                    </w:p>
                  </w:txbxContent>
                </v:textbox>
                <w10:wrap type="square" anchory="margin"/>
              </v:shape>
            </w:pict>
          </mc:Fallback>
        </mc:AlternateContent>
      </w:r>
      <w:r>
        <w:rPr>
          <w:noProof/>
        </w:rPr>
        <w:drawing>
          <wp:anchor distT="0" distB="0" distL="114300" distR="114300" simplePos="0" relativeHeight="251661312" behindDoc="0" locked="0" layoutInCell="1" allowOverlap="1" wp14:anchorId="615D2F78" wp14:editId="26968D64">
            <wp:simplePos x="0" y="0"/>
            <wp:positionH relativeFrom="margin">
              <wp:posOffset>-1731645</wp:posOffset>
            </wp:positionH>
            <wp:positionV relativeFrom="margin">
              <wp:align>center</wp:align>
            </wp:positionV>
            <wp:extent cx="8164830" cy="5067935"/>
            <wp:effectExtent l="0" t="953" r="0" b="0"/>
            <wp:wrapSquare wrapText="bothSides"/>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Line_1_resize.pdf"/>
                    <pic:cNvPicPr/>
                  </pic:nvPicPr>
                  <pic:blipFill>
                    <a:blip r:embed="rId10">
                      <a:extLst>
                        <a:ext uri="{28A0092B-C50C-407E-A947-70E740481C1C}">
                          <a14:useLocalDpi xmlns:a14="http://schemas.microsoft.com/office/drawing/2010/main" val="0"/>
                        </a:ext>
                      </a:extLst>
                    </a:blip>
                    <a:stretch>
                      <a:fillRect/>
                    </a:stretch>
                  </pic:blipFill>
                  <pic:spPr>
                    <a:xfrm rot="16200000">
                      <a:off x="0" y="0"/>
                      <a:ext cx="8164830" cy="5067935"/>
                    </a:xfrm>
                    <a:prstGeom prst="rect">
                      <a:avLst/>
                    </a:prstGeom>
                  </pic:spPr>
                </pic:pic>
              </a:graphicData>
            </a:graphic>
            <wp14:sizeRelH relativeFrom="page">
              <wp14:pctWidth>0</wp14:pctWidth>
            </wp14:sizeRelH>
            <wp14:sizeRelV relativeFrom="page">
              <wp14:pctHeight>0</wp14:pctHeight>
            </wp14:sizeRelV>
          </wp:anchor>
        </w:drawing>
      </w:r>
      <w:r>
        <w:br w:type="page"/>
      </w:r>
    </w:p>
    <w:p w14:paraId="69B65967" w14:textId="44C89C39" w:rsidR="00697295" w:rsidRDefault="005869EF" w:rsidP="00E56E51">
      <w:r>
        <w:rPr>
          <w:noProof/>
        </w:rPr>
        <w:lastRenderedPageBreak/>
        <w:drawing>
          <wp:anchor distT="0" distB="0" distL="114300" distR="114300" simplePos="0" relativeHeight="251663360" behindDoc="0" locked="0" layoutInCell="1" allowOverlap="1" wp14:anchorId="0D106887" wp14:editId="1FAED301">
            <wp:simplePos x="0" y="0"/>
            <wp:positionH relativeFrom="margin">
              <wp:posOffset>-1321753</wp:posOffset>
            </wp:positionH>
            <wp:positionV relativeFrom="margin">
              <wp:posOffset>2998153</wp:posOffset>
            </wp:positionV>
            <wp:extent cx="8132445" cy="2232660"/>
            <wp:effectExtent l="3493" t="0" r="0" b="0"/>
            <wp:wrapSquare wrapText="bothSides"/>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Line_2.pdf"/>
                    <pic:cNvPicPr/>
                  </pic:nvPicPr>
                  <pic:blipFill>
                    <a:blip r:embed="rId11">
                      <a:extLst>
                        <a:ext uri="{28A0092B-C50C-407E-A947-70E740481C1C}">
                          <a14:useLocalDpi xmlns:a14="http://schemas.microsoft.com/office/drawing/2010/main" val="0"/>
                        </a:ext>
                      </a:extLst>
                    </a:blip>
                    <a:stretch>
                      <a:fillRect/>
                    </a:stretch>
                  </pic:blipFill>
                  <pic:spPr>
                    <a:xfrm rot="16200000">
                      <a:off x="0" y="0"/>
                      <a:ext cx="8132445" cy="2232660"/>
                    </a:xfrm>
                    <a:prstGeom prst="rect">
                      <a:avLst/>
                    </a:prstGeom>
                  </pic:spPr>
                </pic:pic>
              </a:graphicData>
            </a:graphic>
            <wp14:sizeRelH relativeFrom="page">
              <wp14:pctWidth>0</wp14:pctWidth>
            </wp14:sizeRelH>
            <wp14:sizeRelV relativeFrom="page">
              <wp14:pctHeight>0</wp14:pctHeight>
            </wp14:sizeRelV>
          </wp:anchor>
        </w:drawing>
      </w:r>
      <w:r>
        <w:rPr>
          <w:noProof/>
        </w:rPr>
        <mc:AlternateContent>
          <mc:Choice Requires="wps">
            <w:drawing>
              <wp:anchor distT="0" distB="0" distL="114300" distR="114300" simplePos="0" relativeHeight="251665408" behindDoc="0" locked="0" layoutInCell="1" allowOverlap="1" wp14:anchorId="6D63A2F4" wp14:editId="110FA1AF">
                <wp:simplePos x="0" y="0"/>
                <wp:positionH relativeFrom="column">
                  <wp:posOffset>3957320</wp:posOffset>
                </wp:positionH>
                <wp:positionV relativeFrom="margin">
                  <wp:posOffset>1295400</wp:posOffset>
                </wp:positionV>
                <wp:extent cx="431800" cy="5969000"/>
                <wp:effectExtent l="0" t="0" r="0" b="0"/>
                <wp:wrapSquare wrapText="bothSides"/>
                <wp:docPr id="10" name="Text Box 10"/>
                <wp:cNvGraphicFramePr/>
                <a:graphic xmlns:a="http://schemas.openxmlformats.org/drawingml/2006/main">
                  <a:graphicData uri="http://schemas.microsoft.com/office/word/2010/wordprocessingShape">
                    <wps:wsp>
                      <wps:cNvSpPr txBox="1"/>
                      <wps:spPr>
                        <a:xfrm rot="10800000">
                          <a:off x="0" y="0"/>
                          <a:ext cx="431800" cy="59690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7FBD2EC" w14:textId="7C06EAA9" w:rsidR="005869EF" w:rsidRPr="005869EF" w:rsidRDefault="005869EF" w:rsidP="005869EF">
                            <w:pPr>
                              <w:jc w:val="center"/>
                            </w:pPr>
                            <w:r>
                              <w:rPr>
                                <w:b/>
                              </w:rPr>
                              <w:t>Figure 6</w:t>
                            </w:r>
                            <w:r>
                              <w:rPr>
                                <w:b/>
                              </w:rPr>
                              <w:t xml:space="preserve">. </w:t>
                            </w:r>
                            <w:proofErr w:type="gramStart"/>
                            <w:r>
                              <w:t>Preliminary</w:t>
                            </w:r>
                            <w:r>
                              <w:t xml:space="preserve"> results for line 2</w:t>
                            </w:r>
                            <w:r>
                              <w:t>.</w:t>
                            </w:r>
                            <w:proofErr w:type="gramEnd"/>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10" o:spid="_x0000_s1027" type="#_x0000_t202" style="position:absolute;margin-left:311.6pt;margin-top:102pt;width:34pt;height:470pt;rotation:180;z-index:251665408;visibility:visible;mso-wrap-style:square;mso-width-percent:0;mso-wrap-distance-left:9pt;mso-wrap-distance-top:0;mso-wrap-distance-right:9pt;mso-wrap-distance-bottom:0;mso-position-horizontal:absolute;mso-position-horizontal-relative:text;mso-position-vertical:absolute;mso-position-vertical-relative:margin;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" filled="f" stroked="f">
                <v:textbox style="layout-flow:vertical-ideographic">
                  <w:txbxContent>
                    <w:p w14:paraId="47FBD2EC" w14:textId="7C06EAA9" w:rsidR="005869EF" w:rsidRPr="005869EF" w:rsidRDefault="005869EF" w:rsidP="005869EF">
                      <w:pPr>
                        <w:jc w:val="center"/>
                      </w:pPr>
                      <w:r>
                        <w:rPr>
                          <w:b/>
                        </w:rPr>
                        <w:t>Figure 6</w:t>
                      </w:r>
                      <w:r>
                        <w:rPr>
                          <w:b/>
                        </w:rPr>
                        <w:t xml:space="preserve">. </w:t>
                      </w:r>
                      <w:proofErr w:type="gramStart"/>
                      <w:r>
                        <w:t>Preliminary</w:t>
                      </w:r>
                      <w:r>
                        <w:t xml:space="preserve"> results for line 2</w:t>
                      </w:r>
                      <w:r>
                        <w:t>.</w:t>
                      </w:r>
                      <w:proofErr w:type="gramEnd"/>
                    </w:p>
                  </w:txbxContent>
                </v:textbox>
                <w10:wrap type="square" anchory="margin"/>
              </v:shape>
            </w:pict>
          </mc:Fallback>
        </mc:AlternateContent>
      </w:r>
    </w:p>
    <w:p w14:paraId="4951A413" w14:textId="3179AC4D" w:rsidR="005869EF" w:rsidRDefault="005869EF" w:rsidP="00E56E51"/>
    <w:p w14:paraId="5C1042C5" w14:textId="10E18916" w:rsidR="005869EF" w:rsidRDefault="005869EF">
      <w:r>
        <w:br w:type="page"/>
      </w:r>
    </w:p>
    <w:p w14:paraId="5A206234" w14:textId="77777777" w:rsidR="005869EF" w:rsidRDefault="005869EF" w:rsidP="00E56E51"/>
    <w:p w14:paraId="27643D15" w14:textId="77777777" w:rsidR="005869EF" w:rsidRDefault="005869EF" w:rsidP="00E56E51"/>
    <w:p w14:paraId="3754BB8D" w14:textId="1BB6A8CB" w:rsidR="005869EF" w:rsidRPr="00E56E51" w:rsidRDefault="005869EF" w:rsidP="00E56E51">
      <w:r>
        <w:rPr>
          <w:noProof/>
        </w:rPr>
        <mc:AlternateContent>
          <mc:Choice Requires="wps">
            <w:drawing>
              <wp:anchor distT="0" distB="0" distL="114300" distR="114300" simplePos="0" relativeHeight="251668480" behindDoc="0" locked="0" layoutInCell="1" allowOverlap="1" wp14:anchorId="4976403F" wp14:editId="53834E72">
                <wp:simplePos x="0" y="0"/>
                <wp:positionH relativeFrom="column">
                  <wp:posOffset>4814570</wp:posOffset>
                </wp:positionH>
                <wp:positionV relativeFrom="margin">
                  <wp:posOffset>1295400</wp:posOffset>
                </wp:positionV>
                <wp:extent cx="431800" cy="5969000"/>
                <wp:effectExtent l="0" t="0" r="0" b="0"/>
                <wp:wrapSquare wrapText="bothSides"/>
                <wp:docPr id="12" name="Text Box 12"/>
                <wp:cNvGraphicFramePr/>
                <a:graphic xmlns:a="http://schemas.openxmlformats.org/drawingml/2006/main">
                  <a:graphicData uri="http://schemas.microsoft.com/office/word/2010/wordprocessingShape">
                    <wps:wsp>
                      <wps:cNvSpPr txBox="1"/>
                      <wps:spPr>
                        <a:xfrm rot="10800000">
                          <a:off x="0" y="0"/>
                          <a:ext cx="431800" cy="5969000"/>
                        </a:xfrm>
                        <a:prstGeom prst="rect">
                          <a:avLst/>
                        </a:prstGeom>
                        <a:noFill/>
                        <a:ln>
                          <a:noFill/>
                        </a:ln>
                        <a:effectLst/>
                        <a:extLst>
                          <a:ext uri="{C572A759-6A51-4108-AA02-DFA0A04FC94B}">
                            <ma14:wrappingTextBoxFlag xmlns:ma14="http://schemas.microsoft.com/office/mac/drawingml/2011/main"/>
                          </a:ext>
                        </a:extLst>
                      </wps:spPr>
                      <wps:style>
                        <a:lnRef idx="0">
                          <a:schemeClr val="accent1"/>
                        </a:lnRef>
                        <a:fillRef idx="0">
                          <a:schemeClr val="accent1"/>
                        </a:fillRef>
                        <a:effectRef idx="0">
                          <a:schemeClr val="accent1"/>
                        </a:effectRef>
                        <a:fontRef idx="minor">
                          <a:schemeClr val="dk1"/>
                        </a:fontRef>
                      </wps:style>
                      <wps:txbx>
                        <w:txbxContent>
                          <w:p w14:paraId="4B882073" w14:textId="38656C82" w:rsidR="005869EF" w:rsidRPr="005869EF" w:rsidRDefault="005869EF" w:rsidP="005869EF">
                            <w:pPr>
                              <w:jc w:val="center"/>
                            </w:pPr>
                            <w:r w:rsidRPr="005869EF">
                              <w:rPr>
                                <w:b/>
                              </w:rPr>
                              <w:t>Figure 7</w:t>
                            </w:r>
                            <w:r>
                              <w:rPr>
                                <w:b/>
                              </w:rPr>
                              <w:t xml:space="preserve">. </w:t>
                            </w:r>
                            <w:proofErr w:type="gramStart"/>
                            <w:r>
                              <w:t>Preliminary</w:t>
                            </w:r>
                            <w:r>
                              <w:t xml:space="preserve"> results for line 3</w:t>
                            </w:r>
                            <w:r>
                              <w:t>.</w:t>
                            </w:r>
                            <w:proofErr w:type="gramEnd"/>
                          </w:p>
                        </w:txbxContent>
                      </wps:txbx>
                      <wps:bodyPr rot="0" spcFirstLastPara="0" vertOverflow="overflow" horzOverflow="overflow" vert="eaVert"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 id="Text Box 12" o:spid="_x0000_s1028" type="#_x0000_t202" style="position:absolute;margin-left:379.1pt;margin-top:102pt;width:34pt;height:470pt;rotation:180;z-index:251668480;visibility:visible;mso-wrap-style:square;mso-width-percent:0;mso-wrap-distance-left:9pt;mso-wrap-distance-top:0;mso-wrap-distance-right:9pt;mso-wrap-distance-bottom:0;mso-position-horizontal:absolute;mso-position-horizontal-relative:text;mso-position-vertical:absolute;mso-position-vertical-relative:margin;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" filled="f" stroked="f">
                <v:textbox style="layout-flow:vertical-ideographic">
                  <w:txbxContent>
                    <w:p w14:paraId="4B882073" w14:textId="38656C82" w:rsidR="005869EF" w:rsidRPr="005869EF" w:rsidRDefault="005869EF" w:rsidP="005869EF">
                      <w:pPr>
                        <w:jc w:val="center"/>
                      </w:pPr>
                      <w:r w:rsidRPr="005869EF">
                        <w:rPr>
                          <w:b/>
                        </w:rPr>
                        <w:t>Figure 7</w:t>
                      </w:r>
                      <w:r>
                        <w:rPr>
                          <w:b/>
                        </w:rPr>
                        <w:t xml:space="preserve">. </w:t>
                      </w:r>
                      <w:proofErr w:type="gramStart"/>
                      <w:r>
                        <w:t>Preliminary</w:t>
                      </w:r>
                      <w:r>
                        <w:t xml:space="preserve"> results for line 3</w:t>
                      </w:r>
                      <w:r>
                        <w:t>.</w:t>
                      </w:r>
                      <w:proofErr w:type="gramEnd"/>
                    </w:p>
                  </w:txbxContent>
                </v:textbox>
                <w10:wrap type="square" anchory="margin"/>
              </v:shape>
            </w:pict>
          </mc:Fallback>
        </mc:AlternateContent>
      </w:r>
      <w:r>
        <w:rPr>
          <w:noProof/>
        </w:rPr>
        <w:drawing>
          <wp:anchor distT="0" distB="0" distL="114300" distR="114300" simplePos="0" relativeHeight="251666432" behindDoc="0" locked="0" layoutInCell="1" allowOverlap="1" wp14:anchorId="40C66424" wp14:editId="2E67AB38">
            <wp:simplePos x="0" y="0"/>
            <wp:positionH relativeFrom="margin">
              <wp:align>center</wp:align>
            </wp:positionH>
            <wp:positionV relativeFrom="margin">
              <wp:align>center</wp:align>
            </wp:positionV>
            <wp:extent cx="8441690" cy="4197985"/>
            <wp:effectExtent l="0" t="11748" r="4763" b="4762"/>
            <wp:wrapSquare wrapText="bothSides"/>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Line_3_resize.pdf"/>
                    <pic:cNvPicPr/>
                  </pic:nvPicPr>
                  <pic:blipFill>
                    <a:blip r:embed="rId12">
                      <a:extLst>
                        <a:ext uri="{28A0092B-C50C-407E-A947-70E740481C1C}">
                          <a14:useLocalDpi xmlns:a14="http://schemas.microsoft.com/office/drawing/2010/main" val="0"/>
                        </a:ext>
                      </a:extLst>
                    </a:blip>
                    <a:stretch>
                      <a:fillRect/>
                    </a:stretch>
                  </pic:blipFill>
                  <pic:spPr>
                    <a:xfrm rot="16200000">
                      <a:off x="0" y="0"/>
                      <a:ext cx="8441690" cy="4197985"/>
                    </a:xfrm>
                    <a:prstGeom prst="rect">
                      <a:avLst/>
                    </a:prstGeom>
                  </pic:spPr>
                </pic:pic>
              </a:graphicData>
            </a:graphic>
            <wp14:sizeRelH relativeFrom="page">
              <wp14:pctWidth>0</wp14:pctWidth>
            </wp14:sizeRelH>
            <wp14:sizeRelV relativeFrom="page">
              <wp14:pctHeight>0</wp14:pctHeight>
            </wp14:sizeRelV>
          </wp:anchor>
        </w:drawing>
      </w:r>
    </w:p>
    <w:sectPr w:rsidR="005869EF" w:rsidRPr="00E56E51" w:rsidSect="00152359">
      <w:pgSz w:w="12240" w:h="15840"/>
      <w:pgMar w:top="1440" w:right="1800" w:bottom="1440" w:left="180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Times New Roman">
    <w:panose1 w:val="02020603050405020304"/>
    <w:charset w:val="00"/>
    <w:family w:val="auto"/>
    <w:pitch w:val="variable"/>
    <w:sig w:usb0="00000003" w:usb1="00000000" w:usb2="00000000" w:usb3="00000000" w:csb0="00000001" w:csb1="00000000"/>
  </w:font>
  <w:font w:name="Symbol">
    <w:panose1 w:val="00000000000000000000"/>
    <w:charset w:val="02"/>
    <w:family w:val="auto"/>
    <w:pitch w:val="variable"/>
    <w:sig w:usb0="00000000" w:usb1="10000000" w:usb2="00000000" w:usb3="00000000" w:csb0="80000000" w:csb1="00000000"/>
  </w:font>
  <w:font w:name="Courier New">
    <w:panose1 w:val="02070309020205020404"/>
    <w:charset w:val="00"/>
    <w:family w:val="auto"/>
    <w:pitch w:val="variable"/>
    <w:sig w:usb0="00000003" w:usb1="00000000" w:usb2="00000000" w:usb3="00000000" w:csb0="00000001"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00000003" w:usb1="00000000" w:usb2="00000000" w:usb3="00000000" w:csb0="00000001" w:csb1="00000000"/>
  </w:font>
  <w:font w:name="Tahoma">
    <w:panose1 w:val="020B0604030504040204"/>
    <w:charset w:val="00"/>
    <w:family w:val="auto"/>
    <w:pitch w:val="variable"/>
    <w:sig w:usb0="00000003" w:usb1="00000000" w:usb2="00000000" w:usb3="00000000" w:csb0="00000001" w:csb1="00000000"/>
  </w:font>
  <w:font w:name="Times">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00000003" w:usb1="00000000" w:usb2="00000000" w:usb3="00000000" w:csb0="00000001" w:csb1="00000000"/>
  </w:font>
  <w:font w:name="ＭＳ ゴシック">
    <w:panose1 w:val="00000000000000000000"/>
    <w:charset w:val="80"/>
    <w:family w:val="modern"/>
    <w:notTrueType/>
    <w:pitch w:val="fixed"/>
    <w:sig w:usb0="00000001" w:usb1="08070000" w:usb2="00000010" w:usb3="00000000" w:csb0="00020000" w:csb1="00000000"/>
  </w:font>
  <w:font w:name="Calibri">
    <w:panose1 w:val="020F0502020204030204"/>
    <w:charset w:val="00"/>
    <w:family w:val="auto"/>
    <w:pitch w:val="variable"/>
    <w:sig w:usb0="00000003" w:usb1="00000000" w:usb2="00000000" w:usb3="00000000" w:csb0="00000001" w:csb1="00000000"/>
  </w:font>
  <w:font w:name="ＭＳ 明朝">
    <w:panose1 w:val="00000000000000000000"/>
    <w:charset w:val="80"/>
    <w:family w:val="roman"/>
    <w:notTrueType/>
    <w:pitch w:val="fixed"/>
    <w:sig w:usb0="00000001" w:usb1="08070000" w:usb2="00000010" w:usb3="00000000" w:csb0="00020000"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0046359D"/>
    <w:multiLevelType w:val="hybridMultilevel"/>
    <w:tmpl w:val="9662C102"/>
    <w:lvl w:ilvl="0" w:tplc="7EA05184">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
    <w:nsid w:val="27BB5DD7"/>
    <w:multiLevelType w:val="hybridMultilevel"/>
    <w:tmpl w:val="AEAA2CE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
    <w:nsid w:val="2E2F7A5E"/>
    <w:multiLevelType w:val="hybridMultilevel"/>
    <w:tmpl w:val="1E4238C0"/>
    <w:lvl w:ilvl="0" w:tplc="7EA05184">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
    <w:nsid w:val="2FE10E0E"/>
    <w:multiLevelType w:val="hybridMultilevel"/>
    <w:tmpl w:val="D6B2185C"/>
    <w:lvl w:ilvl="0" w:tplc="7EA05184">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6AC604C0"/>
    <w:multiLevelType w:val="hybridMultilevel"/>
    <w:tmpl w:val="C9DC7A9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5">
    <w:nsid w:val="6AF17A32"/>
    <w:multiLevelType w:val="hybridMultilevel"/>
    <w:tmpl w:val="C25A715C"/>
    <w:lvl w:ilvl="0" w:tplc="7EA05184">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7A706CEC"/>
    <w:multiLevelType w:val="hybridMultilevel"/>
    <w:tmpl w:val="60CCD86A"/>
    <w:lvl w:ilvl="0" w:tplc="7EA05184">
      <w:start w:val="1"/>
      <w:numFmt w:val="decimal"/>
      <w:lvlText w:val="%1.)"/>
      <w:lvlJc w:val="left"/>
      <w:pPr>
        <w:ind w:left="72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5"/>
  </w:num>
  <w:num w:numId="2">
    <w:abstractNumId w:val="1"/>
  </w:num>
  <w:num w:numId="3">
    <w:abstractNumId w:val="3"/>
  </w:num>
  <w:num w:numId="4">
    <w:abstractNumId w:val="2"/>
  </w:num>
  <w:num w:numId="5">
    <w:abstractNumId w:val="6"/>
  </w:num>
  <w:num w:numId="6">
    <w:abstractNumId w:val="0"/>
  </w:num>
  <w:num w:numId="7">
    <w:abstractNumId w:val="4"/>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proofState w:spelling="clean" w:grammar="clean"/>
  <w:defaultTabStop w:val="720"/>
  <w:drawingGridHorizontalSpacing w:val="360"/>
  <w:drawingGridVerticalSpacing w:val="360"/>
  <w:displayHorizontalDrawingGridEvery w:val="0"/>
  <w:displayVerticalDrawingGridEvery w:val="0"/>
  <w:characterSpacingControl w:val="doNotCompress"/>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A61203"/>
    <w:rsid w:val="000242FB"/>
    <w:rsid w:val="0006551A"/>
    <w:rsid w:val="00152359"/>
    <w:rsid w:val="00173F55"/>
    <w:rsid w:val="0018065D"/>
    <w:rsid w:val="0023641B"/>
    <w:rsid w:val="0029604F"/>
    <w:rsid w:val="002E6E1C"/>
    <w:rsid w:val="002F2A53"/>
    <w:rsid w:val="0040374A"/>
    <w:rsid w:val="0043062E"/>
    <w:rsid w:val="0044620B"/>
    <w:rsid w:val="00451934"/>
    <w:rsid w:val="00481AFD"/>
    <w:rsid w:val="0050060B"/>
    <w:rsid w:val="005244FD"/>
    <w:rsid w:val="005869EF"/>
    <w:rsid w:val="005D78E6"/>
    <w:rsid w:val="0060010D"/>
    <w:rsid w:val="00660382"/>
    <w:rsid w:val="00697295"/>
    <w:rsid w:val="006C3DCF"/>
    <w:rsid w:val="006D571A"/>
    <w:rsid w:val="006F6941"/>
    <w:rsid w:val="007103E9"/>
    <w:rsid w:val="007D2FB0"/>
    <w:rsid w:val="007D431A"/>
    <w:rsid w:val="007D673B"/>
    <w:rsid w:val="008F72A5"/>
    <w:rsid w:val="009A3C8C"/>
    <w:rsid w:val="009B658F"/>
    <w:rsid w:val="00A2457A"/>
    <w:rsid w:val="00A61203"/>
    <w:rsid w:val="00A914D1"/>
    <w:rsid w:val="00A970E5"/>
    <w:rsid w:val="00AD39ED"/>
    <w:rsid w:val="00B52E32"/>
    <w:rsid w:val="00B75FDD"/>
    <w:rsid w:val="00BD24D0"/>
    <w:rsid w:val="00C064B0"/>
    <w:rsid w:val="00C41771"/>
    <w:rsid w:val="00C5337F"/>
    <w:rsid w:val="00C53517"/>
    <w:rsid w:val="00C75F9D"/>
    <w:rsid w:val="00C77EB6"/>
    <w:rsid w:val="00C97ADB"/>
    <w:rsid w:val="00CA720C"/>
    <w:rsid w:val="00CC542B"/>
    <w:rsid w:val="00DD671C"/>
    <w:rsid w:val="00DF6564"/>
    <w:rsid w:val="00E56E51"/>
    <w:rsid w:val="00E76FA4"/>
    <w:rsid w:val="00F045A3"/>
    <w:rsid w:val="00F32272"/>
    <w:rsid w:val="00F563B9"/>
    <w:rsid w:val="00F609FF"/>
    <w:rsid w:val="00F8178E"/>
  </w:rsids>
  <m:mathPr>
    <m:mathFont m:val="Cambria Math"/>
    <m:brkBin m:val="before"/>
    <m:brkBinSub m:val="--"/>
    <m:smallFrac m:val="0"/>
    <m:dispDef m:val="0"/>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7"/>
    <o:shapelayout v:ext="edit">
      <o:idmap v:ext="edit" data="1"/>
    </o:shapelayout>
  </w:shapeDefaults>
  <w:decimalSymbol w:val="."/>
  <w:listSeparator w:val=","/>
  <w14:docId w14:val="5BEF830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HAnsi" w:hAnsiTheme="minorHAnsi" w:cstheme="minorBidi"/>
        <w:sz w:val="24"/>
        <w:szCs w:val="24"/>
        <w:lang w:val="en-US" w:eastAsia="en-US" w:bidi="ar-SA"/>
      </w:rPr>
    </w:rPrDefault>
    <w:pPrDefault/>
  </w:docDefaults>
  <w:latentStyles w:defLockedState="0" w:defUIPriority="0" w:defSemiHidden="0" w:defUnhideWhenUsed="0" w:defQFormat="0" w:count="276">
    <w:lsdException w:name="Table Grid" w:uiPriority="59"/>
    <w:lsdException w:name="List Paragraph" w:uiPriority="34" w:qFormat="1"/>
  </w:latentStyles>
  <w:style w:type="paragraph" w:default="1" w:styleId="Normal">
    <w:name w:val="Normal"/>
    <w:qFormat/>
    <w:rsid w:val="00C51A82"/>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2F2A53"/>
    <w:pPr>
      <w:ind w:left="720"/>
      <w:contextualSpacing/>
    </w:pPr>
  </w:style>
  <w:style w:type="paragraph" w:styleId="Caption">
    <w:name w:val="caption"/>
    <w:basedOn w:val="Normal"/>
    <w:next w:val="Normal"/>
    <w:rsid w:val="0006551A"/>
    <w:pPr>
      <w:spacing w:after="200"/>
    </w:pPr>
    <w:rPr>
      <w:b/>
      <w:bCs/>
      <w:color w:val="4F81BD" w:themeColor="accent1"/>
      <w:sz w:val="18"/>
      <w:szCs w:val="18"/>
    </w:rPr>
  </w:style>
  <w:style w:type="paragraph" w:styleId="BalloonText">
    <w:name w:val="Balloon Text"/>
    <w:basedOn w:val="Normal"/>
    <w:link w:val="BalloonTextChar"/>
    <w:rsid w:val="00B75FDD"/>
    <w:rPr>
      <w:rFonts w:ascii="Tahoma" w:hAnsi="Tahoma" w:cs="Tahoma"/>
      <w:sz w:val="16"/>
      <w:szCs w:val="16"/>
    </w:rPr>
  </w:style>
  <w:style w:type="character" w:customStyle="1" w:styleId="BalloonTextChar">
    <w:name w:val="Balloon Text Char"/>
    <w:basedOn w:val="DefaultParagraphFont"/>
    <w:link w:val="BalloonText"/>
    <w:rsid w:val="00B75FDD"/>
    <w:rPr>
      <w:rFonts w:ascii="Tahoma" w:hAnsi="Tahoma" w:cs="Tahoma"/>
      <w:sz w:val="16"/>
      <w:szCs w:val="16"/>
    </w:rPr>
  </w:style>
  <w:style w:type="table" w:styleId="TableGrid">
    <w:name w:val="Table Grid"/>
    <w:basedOn w:val="TableNormal"/>
    <w:uiPriority w:val="59"/>
    <w:rsid w:val="00B75FDD"/>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Default">
    <w:name w:val="Default"/>
    <w:rsid w:val="00F609FF"/>
    <w:pPr>
      <w:autoSpaceDE w:val="0"/>
      <w:autoSpaceDN w:val="0"/>
      <w:adjustRightInd w:val="0"/>
    </w:pPr>
    <w:rPr>
      <w:rFonts w:ascii="Times New Roman" w:hAnsi="Times New Roman" w:cs="Times New Roman"/>
      <w:color w:val="000000"/>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HAnsi" w:hAnsiTheme="minorHAnsi" w:cstheme="minorBidi"/>
        <w:sz w:val="24"/>
        <w:szCs w:val="24"/>
        <w:lang w:val="en-US" w:eastAsia="en-US" w:bidi="ar-SA"/>
      </w:rPr>
    </w:rPrDefault>
    <w:pPrDefault/>
  </w:docDefaults>
  <w:latentStyles w:defLockedState="0" w:defUIPriority="0" w:defSemiHidden="0" w:defUnhideWhenUsed="0" w:defQFormat="0" w:count="276">
    <w:lsdException w:name="Table Grid" w:uiPriority="59"/>
    <w:lsdException w:name="List Paragraph" w:uiPriority="34" w:qFormat="1"/>
  </w:latentStyles>
  <w:style w:type="paragraph" w:default="1" w:styleId="Normal">
    <w:name w:val="Normal"/>
    <w:qFormat/>
    <w:rsid w:val="00C51A82"/>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2F2A53"/>
    <w:pPr>
      <w:ind w:left="720"/>
      <w:contextualSpacing/>
    </w:pPr>
  </w:style>
  <w:style w:type="paragraph" w:styleId="Caption">
    <w:name w:val="caption"/>
    <w:basedOn w:val="Normal"/>
    <w:next w:val="Normal"/>
    <w:rsid w:val="0006551A"/>
    <w:pPr>
      <w:spacing w:after="200"/>
    </w:pPr>
    <w:rPr>
      <w:b/>
      <w:bCs/>
      <w:color w:val="4F81BD" w:themeColor="accent1"/>
      <w:sz w:val="18"/>
      <w:szCs w:val="18"/>
    </w:rPr>
  </w:style>
  <w:style w:type="paragraph" w:styleId="BalloonText">
    <w:name w:val="Balloon Text"/>
    <w:basedOn w:val="Normal"/>
    <w:link w:val="BalloonTextChar"/>
    <w:rsid w:val="00B75FDD"/>
    <w:rPr>
      <w:rFonts w:ascii="Tahoma" w:hAnsi="Tahoma" w:cs="Tahoma"/>
      <w:sz w:val="16"/>
      <w:szCs w:val="16"/>
    </w:rPr>
  </w:style>
  <w:style w:type="character" w:customStyle="1" w:styleId="BalloonTextChar">
    <w:name w:val="Balloon Text Char"/>
    <w:basedOn w:val="DefaultParagraphFont"/>
    <w:link w:val="BalloonText"/>
    <w:rsid w:val="00B75FDD"/>
    <w:rPr>
      <w:rFonts w:ascii="Tahoma" w:hAnsi="Tahoma" w:cs="Tahoma"/>
      <w:sz w:val="16"/>
      <w:szCs w:val="16"/>
    </w:rPr>
  </w:style>
  <w:style w:type="table" w:styleId="TableGrid">
    <w:name w:val="Table Grid"/>
    <w:basedOn w:val="TableNormal"/>
    <w:uiPriority w:val="59"/>
    <w:rsid w:val="00B75FDD"/>
    <w:tblPr>
      <w:tblInd w:w="0" w:type="dxa"/>
      <w:tblBorders>
        <w:top w:val="single" w:sz="4" w:space="0" w:color="000000" w:themeColor="text1"/>
        <w:left w:val="single" w:sz="4" w:space="0" w:color="000000" w:themeColor="text1"/>
        <w:bottom w:val="single" w:sz="4" w:space="0" w:color="000000" w:themeColor="text1"/>
        <w:right w:val="single" w:sz="4" w:space="0" w:color="000000" w:themeColor="text1"/>
        <w:insideH w:val="single" w:sz="4" w:space="0" w:color="000000" w:themeColor="text1"/>
        <w:insideV w:val="single" w:sz="4" w:space="0" w:color="000000" w:themeColor="text1"/>
      </w:tblBorders>
      <w:tblCellMar>
        <w:top w:w="0" w:type="dxa"/>
        <w:left w:w="108" w:type="dxa"/>
        <w:bottom w:w="0" w:type="dxa"/>
        <w:right w:w="108" w:type="dxa"/>
      </w:tblCellMar>
    </w:tblPr>
  </w:style>
  <w:style w:type="paragraph" w:customStyle="1" w:styleId="Default">
    <w:name w:val="Default"/>
    <w:rsid w:val="00F609FF"/>
    <w:pPr>
      <w:autoSpaceDE w:val="0"/>
      <w:autoSpaceDN w:val="0"/>
      <w:adjustRightInd w:val="0"/>
    </w:pPr>
    <w:rPr>
      <w:rFonts w:ascii="Times New Roman" w:hAnsi="Times New Roman" w:cs="Times New Roman"/>
      <w:color w:val="00000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118113936">
      <w:bodyDiv w:val="1"/>
      <w:marLeft w:val="0"/>
      <w:marRight w:val="0"/>
      <w:marTop w:val="0"/>
      <w:marBottom w:val="0"/>
      <w:divBdr>
        <w:top w:val="none" w:sz="0" w:space="0" w:color="auto"/>
        <w:left w:val="none" w:sz="0" w:space="0" w:color="auto"/>
        <w:bottom w:val="none" w:sz="0" w:space="0" w:color="auto"/>
        <w:right w:val="none" w:sz="0" w:space="0" w:color="auto"/>
      </w:divBdr>
    </w:div>
  </w:divs>
  <w:allowPNG/>
  <w:doNotSaveAsSingleFile/>
</w:webSettings>
</file>

<file path=word/_rels/document.xml.rels><?xml version="1.0" encoding="UTF-8" standalone="yes"?>
<Relationships xmlns="http://schemas.openxmlformats.org/package/2006/relationships"><Relationship Id="rId11" Type="http://schemas.openxmlformats.org/officeDocument/2006/relationships/image" Target="media/image6.jpeg"/><Relationship Id="rId12" Type="http://schemas.openxmlformats.org/officeDocument/2006/relationships/image" Target="media/image7.jpeg"/><Relationship Id="rId13" Type="http://schemas.openxmlformats.org/officeDocument/2006/relationships/fontTable" Target="fontTable.xml"/><Relationship Id="rId14" Type="http://schemas.openxmlformats.org/officeDocument/2006/relationships/theme" Target="theme/theme1.xml"/><Relationship Id="rId1" Type="http://schemas.openxmlformats.org/officeDocument/2006/relationships/numbering" Target="numbering.xml"/><Relationship Id="rId2" Type="http://schemas.openxmlformats.org/officeDocument/2006/relationships/styles" Target="styles.xml"/><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image" Target="media/image1.emf"/><Relationship Id="rId7" Type="http://schemas.openxmlformats.org/officeDocument/2006/relationships/image" Target="media/image2.emf"/><Relationship Id="rId8" Type="http://schemas.openxmlformats.org/officeDocument/2006/relationships/image" Target="media/image3.emf"/><Relationship Id="rId9" Type="http://schemas.openxmlformats.org/officeDocument/2006/relationships/image" Target="media/image4.emf"/><Relationship Id="rId10" Type="http://schemas.openxmlformats.org/officeDocument/2006/relationships/image" Target="media/image5.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8</Pages>
  <Words>656</Words>
  <Characters>3743</Characters>
  <Application>Microsoft Macintosh Word</Application>
  <DocSecurity>0</DocSecurity>
  <Lines>31</Lines>
  <Paragraphs>8</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4391</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Drew Thomas</dc:creator>
  <cp:lastModifiedBy>Author</cp:lastModifiedBy>
  <cp:revision>2</cp:revision>
  <dcterms:created xsi:type="dcterms:W3CDTF">2017-09-20T19:14:00Z</dcterms:created>
  <dcterms:modified xsi:type="dcterms:W3CDTF">2017-09-20T19:14:00Z</dcterms:modified>
</cp:coreProperties>
</file>