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8E" w:rsidRPr="00B17DFB" w:rsidRDefault="0080368E" w:rsidP="0080368E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B17DFB">
        <w:rPr>
          <w:rFonts w:ascii="Times New Roman" w:eastAsia="Times New Roman" w:hAnsi="Times New Roman" w:cs="Times New Roman"/>
          <w:b/>
          <w:color w:val="000000" w:themeColor="text1"/>
          <w:sz w:val="28"/>
        </w:rPr>
        <w:t>Mirror Lake Project</w:t>
      </w:r>
    </w:p>
    <w:p w:rsidR="0080368E" w:rsidRDefault="0080368E" w:rsidP="0080368E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0368E" w:rsidRDefault="0080368E" w:rsidP="0080368E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The seismic data acquisition equipment was initially borrowed from PASSCAL, IRIS to study the </w:t>
      </w:r>
      <w:r w:rsidRPr="00B17DFB">
        <w:rPr>
          <w:rFonts w:ascii="Times New Roman" w:eastAsia="Times New Roman" w:hAnsi="Times New Roman" w:cs="Times New Roman"/>
          <w:color w:val="000000" w:themeColor="text1"/>
        </w:rPr>
        <w:t>Keweenaw fault located at the Keweenaw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county, MI. However, no data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was collected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for that project. </w:t>
      </w:r>
    </w:p>
    <w:p w:rsidR="0080368E" w:rsidRPr="00DF09A2" w:rsidRDefault="0080368E" w:rsidP="0080368E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F09A2">
        <w:rPr>
          <w:rFonts w:ascii="Times New Roman" w:eastAsia="Times New Roman" w:hAnsi="Times New Roman" w:cs="Times New Roman"/>
          <w:color w:val="000000" w:themeColor="text1"/>
        </w:rPr>
        <w:t xml:space="preserve">In August 2017, </w:t>
      </w:r>
      <w:r w:rsidR="00B17DFB">
        <w:rPr>
          <w:rFonts w:ascii="Times New Roman" w:eastAsia="Times New Roman" w:hAnsi="Times New Roman" w:cs="Times New Roman"/>
          <w:color w:val="000000" w:themeColor="text1"/>
        </w:rPr>
        <w:t>R</w:t>
      </w:r>
      <w:r w:rsidRPr="00DF09A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 w:rsidRPr="00DF09A2">
        <w:rPr>
          <w:rFonts w:ascii="Times New Roman" w:eastAsia="Times New Roman" w:hAnsi="Times New Roman" w:cs="Times New Roman"/>
          <w:color w:val="000000" w:themeColor="text1"/>
        </w:rPr>
        <w:t>Askari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from the Department of Geological and Mining Engineering and Sciences, Michigan Technological University</w:t>
      </w:r>
      <w:r w:rsidRPr="00DF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used the borrowed equipment for another project </w:t>
      </w:r>
      <w:r w:rsidRPr="00DF09A2">
        <w:rPr>
          <w:rFonts w:ascii="Times New Roman" w:eastAsia="Times New Roman" w:hAnsi="Times New Roman" w:cs="Times New Roman"/>
          <w:color w:val="000000" w:themeColor="text1"/>
        </w:rPr>
        <w:t>at the FSE well field, Mirror Lake, Grafton County, NH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(Figure 1)</w:t>
      </w:r>
      <w:r w:rsidRPr="00DF09A2">
        <w:rPr>
          <w:rFonts w:ascii="Times New Roman" w:eastAsia="Times New Roman" w:hAnsi="Times New Roman" w:cs="Times New Roman"/>
          <w:color w:val="000000" w:themeColor="text1"/>
        </w:rPr>
        <w:t xml:space="preserve">. The major objective of </w:t>
      </w:r>
      <w:r>
        <w:rPr>
          <w:rFonts w:ascii="Times New Roman" w:eastAsia="Times New Roman" w:hAnsi="Times New Roman" w:cs="Times New Roman"/>
          <w:color w:val="000000" w:themeColor="text1"/>
        </w:rPr>
        <w:t>the acquisition was</w:t>
      </w:r>
      <w:r w:rsidRPr="00DF09A2">
        <w:rPr>
          <w:rFonts w:ascii="Times New Roman" w:eastAsia="Times New Roman" w:hAnsi="Times New Roman" w:cs="Times New Roman"/>
          <w:color w:val="000000" w:themeColor="text1"/>
        </w:rPr>
        <w:t xml:space="preserve"> to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study seismic Radial anisotropy. The acquisition included three lines of acquisition close to wells FES8. FSE10, FSE13 (Figure 1).</w:t>
      </w:r>
      <w:r w:rsidR="00957DD6">
        <w:rPr>
          <w:rFonts w:ascii="Times New Roman" w:eastAsia="Times New Roman" w:hAnsi="Times New Roman" w:cs="Times New Roman"/>
          <w:color w:val="000000" w:themeColor="text1"/>
        </w:rPr>
        <w:t xml:space="preserve"> 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57DD6">
        <w:rPr>
          <w:rFonts w:ascii="Times New Roman" w:eastAsia="Times New Roman" w:hAnsi="Times New Roman" w:cs="Times New Roman"/>
          <w:color w:val="000000" w:themeColor="text1"/>
        </w:rPr>
        <w:t>Betsy gun (vertical component) and sledgehammer (transverse component) were two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sources used for </w:t>
      </w:r>
      <w:r w:rsidR="00957DD6">
        <w:rPr>
          <w:rFonts w:ascii="Times New Roman" w:eastAsia="Times New Roman" w:hAnsi="Times New Roman" w:cs="Times New Roman"/>
          <w:color w:val="000000" w:themeColor="text1"/>
        </w:rPr>
        <w:t xml:space="preserve">the line close to FSEL10 were whereas for the lines close to FSE8 and FSE13, the Betsy gun </w:t>
      </w:r>
      <w:proofErr w:type="gramStart"/>
      <w:r w:rsidR="00957DD6">
        <w:rPr>
          <w:rFonts w:ascii="Times New Roman" w:eastAsia="Times New Roman" w:hAnsi="Times New Roman" w:cs="Times New Roman"/>
          <w:color w:val="000000" w:themeColor="text1"/>
        </w:rPr>
        <w:t>was used</w:t>
      </w:r>
      <w:proofErr w:type="gramEnd"/>
      <w:r w:rsidR="00957DD6">
        <w:rPr>
          <w:rFonts w:ascii="Times New Roman" w:eastAsia="Times New Roman" w:hAnsi="Times New Roman" w:cs="Times New Roman"/>
          <w:color w:val="000000" w:themeColor="text1"/>
        </w:rPr>
        <w:t xml:space="preserve"> for both vertical and transverse component.   </w:t>
      </w:r>
    </w:p>
    <w:p w:rsidR="0080368E" w:rsidRDefault="00957DD6" w:rsidP="0080368E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For all acquisitions, </w:t>
      </w:r>
      <w:r w:rsidR="0080368E" w:rsidRPr="00DF09A2">
        <w:rPr>
          <w:rFonts w:ascii="Times New Roman" w:eastAsia="Times New Roman" w:hAnsi="Times New Roman" w:cs="Times New Roman"/>
          <w:color w:val="000000" w:themeColor="text1"/>
        </w:rPr>
        <w:t>24 3C 4.5 Hz geophones with two recording Geode systems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were used</w:t>
      </w:r>
      <w:proofErr w:type="gramEnd"/>
      <w:r w:rsidR="0080368E" w:rsidRPr="00DF09A2">
        <w:rPr>
          <w:rFonts w:ascii="Times New Roman" w:eastAsia="Times New Roman" w:hAnsi="Times New Roman" w:cs="Times New Roman"/>
          <w:color w:val="000000" w:themeColor="text1"/>
        </w:rPr>
        <w:t>. Although the geophones were 3C</w:t>
      </w:r>
      <w:r w:rsidRPr="00DF09A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DF09A2">
        <w:rPr>
          <w:rFonts w:ascii="Times New Roman" w:eastAsia="Times New Roman" w:hAnsi="Times New Roman" w:cs="Times New Roman"/>
          <w:color w:val="000000" w:themeColor="text1"/>
        </w:rPr>
        <w:t xml:space="preserve">data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were</w:t>
      </w:r>
      <w:r w:rsidR="0080368E" w:rsidRPr="00DF09A2">
        <w:rPr>
          <w:rFonts w:ascii="Times New Roman" w:eastAsia="Times New Roman" w:hAnsi="Times New Roman" w:cs="Times New Roman"/>
          <w:color w:val="000000" w:themeColor="text1"/>
        </w:rPr>
        <w:t xml:space="preserve"> recorded</w:t>
      </w:r>
      <w:proofErr w:type="gramEnd"/>
      <w:r w:rsidR="0080368E" w:rsidRPr="00DF09A2">
        <w:rPr>
          <w:rFonts w:ascii="Times New Roman" w:eastAsia="Times New Roman" w:hAnsi="Times New Roman" w:cs="Times New Roman"/>
          <w:color w:val="000000" w:themeColor="text1"/>
        </w:rPr>
        <w:t xml:space="preserve"> on the vertical and transverse components to record the Rayleigh and Love waves. The geophone interval was 3.5 m, and the total array length was 80.5 m. The total recording time</w:t>
      </w:r>
      <w:r w:rsidR="00A53407">
        <w:rPr>
          <w:rFonts w:ascii="Times New Roman" w:eastAsia="Times New Roman" w:hAnsi="Times New Roman" w:cs="Times New Roman"/>
          <w:color w:val="000000" w:themeColor="text1"/>
        </w:rPr>
        <w:t>s</w:t>
      </w:r>
      <w:r w:rsidR="0080368E" w:rsidRPr="00DF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53407">
        <w:rPr>
          <w:rFonts w:ascii="Times New Roman" w:eastAsia="Times New Roman" w:hAnsi="Times New Roman" w:cs="Times New Roman"/>
          <w:color w:val="000000" w:themeColor="text1"/>
        </w:rPr>
        <w:t>were</w:t>
      </w:r>
      <w:r w:rsidR="0080368E" w:rsidRPr="00DF09A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="0080368E" w:rsidRPr="00DF09A2">
        <w:rPr>
          <w:rFonts w:ascii="Times New Roman" w:eastAsia="Times New Roman" w:hAnsi="Times New Roman" w:cs="Times New Roman"/>
          <w:color w:val="000000" w:themeColor="text1"/>
        </w:rPr>
        <w:t>2</w:t>
      </w:r>
      <w:bookmarkStart w:id="0" w:name="_GoBack"/>
      <w:bookmarkEnd w:id="0"/>
      <w:proofErr w:type="gramEnd"/>
      <w:r w:rsidR="0080368E" w:rsidRPr="00DF09A2">
        <w:rPr>
          <w:rFonts w:ascii="Times New Roman" w:eastAsia="Times New Roman" w:hAnsi="Times New Roman" w:cs="Times New Roman"/>
          <w:color w:val="000000" w:themeColor="text1"/>
        </w:rPr>
        <w:t xml:space="preserve"> s </w:t>
      </w:r>
      <w:r w:rsidR="00A53407">
        <w:rPr>
          <w:rFonts w:ascii="Times New Roman" w:eastAsia="Times New Roman" w:hAnsi="Times New Roman" w:cs="Times New Roman"/>
          <w:color w:val="000000" w:themeColor="text1"/>
        </w:rPr>
        <w:t>for FSE8 and FSE13, and 0.5 s for FSE10 respectively. T</w:t>
      </w:r>
      <w:r w:rsidR="0080368E" w:rsidRPr="00DF09A2">
        <w:rPr>
          <w:rFonts w:ascii="Times New Roman" w:eastAsia="Times New Roman" w:hAnsi="Times New Roman" w:cs="Times New Roman"/>
          <w:color w:val="000000" w:themeColor="text1"/>
        </w:rPr>
        <w:t xml:space="preserve">he sampling time was 0.125 s.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="00032B38">
        <w:rPr>
          <w:rFonts w:ascii="Times New Roman" w:eastAsia="Times New Roman" w:hAnsi="Times New Roman" w:cs="Times New Roman"/>
          <w:color w:val="000000" w:themeColor="text1"/>
        </w:rPr>
        <w:t>minimum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32B38">
        <w:rPr>
          <w:rFonts w:ascii="Times New Roman" w:eastAsia="Times New Roman" w:hAnsi="Times New Roman" w:cs="Times New Roman"/>
          <w:color w:val="000000" w:themeColor="text1"/>
        </w:rPr>
        <w:t xml:space="preserve">source-receiver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offset was 4 m for all acquisitions. </w:t>
      </w:r>
    </w:p>
    <w:p w:rsidR="00957DD6" w:rsidRDefault="00957DD6" w:rsidP="0080368E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>
            <wp:extent cx="4391025" cy="218847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35" cy="21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D6" w:rsidRDefault="00B17DFB" w:rsidP="00B17DFB">
      <w:pPr>
        <w:spacing w:after="120" w:line="264" w:lineRule="auto"/>
        <w:jc w:val="both"/>
        <w:rPr>
          <w:rFonts w:eastAsia="Times New Roman"/>
          <w:sz w:val="16"/>
        </w:rPr>
      </w:pPr>
      <w:r>
        <w:rPr>
          <w:rFonts w:eastAsia="Times New Roman"/>
          <w:sz w:val="16"/>
        </w:rPr>
        <w:t>Fig</w:t>
      </w:r>
      <w:r w:rsidRPr="006513EE">
        <w:rPr>
          <w:rFonts w:eastAsia="Times New Roman"/>
          <w:sz w:val="16"/>
        </w:rPr>
        <w:t>ure1: (a) FSE Well Field with respect to Mirror Lake, and (b) locations of the wells. Modified after Day-Lewis et al. (2006).</w:t>
      </w:r>
      <w:r>
        <w:rPr>
          <w:rFonts w:eastAsia="Times New Roman"/>
          <w:sz w:val="16"/>
        </w:rPr>
        <w:t xml:space="preserve"> Three lines of acquisition </w:t>
      </w:r>
      <w:proofErr w:type="gramStart"/>
      <w:r>
        <w:rPr>
          <w:rFonts w:eastAsia="Times New Roman"/>
          <w:sz w:val="16"/>
        </w:rPr>
        <w:t>were deployed</w:t>
      </w:r>
      <w:proofErr w:type="gramEnd"/>
      <w:r>
        <w:rPr>
          <w:rFonts w:eastAsia="Times New Roman"/>
          <w:sz w:val="16"/>
        </w:rPr>
        <w:t xml:space="preserve"> close to wells FSE8, FSE10 and FSE13 (highlighted by red circles).</w:t>
      </w:r>
    </w:p>
    <w:p w:rsidR="00B17DFB" w:rsidRDefault="00B17DFB" w:rsidP="00B17DFB">
      <w:pPr>
        <w:spacing w:after="120" w:line="264" w:lineRule="auto"/>
        <w:jc w:val="both"/>
        <w:rPr>
          <w:rFonts w:eastAsia="Times New Roman"/>
          <w:sz w:val="16"/>
        </w:rPr>
      </w:pPr>
      <w:r>
        <w:rPr>
          <w:rFonts w:eastAsia="Times New Roman"/>
          <w:sz w:val="16"/>
        </w:rPr>
        <w:t>Data:</w:t>
      </w:r>
    </w:p>
    <w:p w:rsidR="00B17DFB" w:rsidRPr="00B17DFB" w:rsidRDefault="00B17DFB" w:rsidP="00B17DFB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DFB">
        <w:rPr>
          <w:rFonts w:ascii="Times New Roman" w:eastAsia="Times New Roman" w:hAnsi="Times New Roman" w:cs="Times New Roman"/>
          <w:color w:val="000000" w:themeColor="text1"/>
        </w:rPr>
        <w:t>FSE10_V.segy: The data recorded on the vertical component of the line FSE10. Source: Betsy gun</w:t>
      </w:r>
    </w:p>
    <w:p w:rsidR="00B17DFB" w:rsidRPr="00B17DFB" w:rsidRDefault="00B17DFB" w:rsidP="00B17DFB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DFB">
        <w:rPr>
          <w:rFonts w:ascii="Times New Roman" w:eastAsia="Times New Roman" w:hAnsi="Times New Roman" w:cs="Times New Roman"/>
          <w:color w:val="000000" w:themeColor="text1"/>
        </w:rPr>
        <w:t>FSE10_T.segy: The data recorded on the transverse component of the line FSE10. Source. Sledge Hammer</w:t>
      </w:r>
    </w:p>
    <w:p w:rsidR="00B17DFB" w:rsidRPr="00B17DFB" w:rsidRDefault="00B17DFB" w:rsidP="00B17DFB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DFB">
        <w:rPr>
          <w:rFonts w:ascii="Times New Roman" w:eastAsia="Times New Roman" w:hAnsi="Times New Roman" w:cs="Times New Roman"/>
          <w:color w:val="000000" w:themeColor="text1"/>
        </w:rPr>
        <w:t>FSE8.segy: The data recorded on the vertical (traces 1-24) and transverse (traces 25-48) components of the line FSE8. Source: Betsy gun</w:t>
      </w:r>
    </w:p>
    <w:p w:rsidR="00B17DFB" w:rsidRDefault="00B17DFB" w:rsidP="00B17DFB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17DFB">
        <w:rPr>
          <w:rFonts w:ascii="Times New Roman" w:eastAsia="Times New Roman" w:hAnsi="Times New Roman" w:cs="Times New Roman"/>
          <w:color w:val="000000" w:themeColor="text1"/>
        </w:rPr>
        <w:t>FSE13.segy</w:t>
      </w:r>
      <w:r w:rsidR="00032B38">
        <w:rPr>
          <w:rFonts w:ascii="Times New Roman" w:eastAsia="Times New Roman" w:hAnsi="Times New Roman" w:cs="Times New Roman"/>
          <w:color w:val="000000" w:themeColor="text1"/>
        </w:rPr>
        <w:t>:</w:t>
      </w:r>
      <w:r w:rsidRPr="00B17DFB">
        <w:rPr>
          <w:rFonts w:ascii="Times New Roman" w:eastAsia="Times New Roman" w:hAnsi="Times New Roman" w:cs="Times New Roman"/>
          <w:color w:val="000000" w:themeColor="text1"/>
        </w:rPr>
        <w:t xml:space="preserve"> The data recorded on the vertical (traces 1-24) and transverse (traces 25-48) components of the line FSE13. Source: Betsy gun</w:t>
      </w:r>
    </w:p>
    <w:p w:rsidR="00B17DFB" w:rsidRPr="00DF09A2" w:rsidRDefault="00B17DFB" w:rsidP="00B17DFB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If you have any question about the data, please contact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Roohollah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Askari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(raskari@mtu.edu).</w:t>
      </w:r>
    </w:p>
    <w:p w:rsidR="00895B29" w:rsidRDefault="00895B29"/>
    <w:sectPr w:rsidR="0089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8E"/>
    <w:rsid w:val="00032B38"/>
    <w:rsid w:val="0080368E"/>
    <w:rsid w:val="00895B29"/>
    <w:rsid w:val="00957DD6"/>
    <w:rsid w:val="00A53407"/>
    <w:rsid w:val="00B17DFB"/>
    <w:rsid w:val="00E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79A3"/>
  <w15:chartTrackingRefBased/>
  <w15:docId w15:val="{4C077226-B998-4516-9607-EC180419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368E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raskari</dc:creator>
  <cp:keywords/>
  <dc:description/>
  <cp:lastModifiedBy>raskari</cp:lastModifiedBy>
  <cp:revision>2</cp:revision>
  <dcterms:created xsi:type="dcterms:W3CDTF">2018-04-06T12:48:00Z</dcterms:created>
  <dcterms:modified xsi:type="dcterms:W3CDTF">2018-04-06T14:05:00Z</dcterms:modified>
</cp:coreProperties>
</file>